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2EA" w:rsidRDefault="00BC62EA" w:rsidP="00BC62EA">
      <w:pPr>
        <w:pStyle w:val="Ttulo"/>
        <w:shd w:val="clear" w:color="auto" w:fill="F9FBFD"/>
        <w:spacing w:before="0" w:after="0" w:line="293" w:lineRule="auto"/>
        <w:jc w:val="center"/>
        <w:rPr>
          <w:rFonts w:ascii="Arial" w:hAnsi="Arial" w:cs="Arial"/>
          <w:b w:val="0"/>
          <w:bCs/>
          <w:color w:val="232323"/>
          <w:sz w:val="36"/>
          <w:szCs w:val="36"/>
        </w:rPr>
      </w:pPr>
      <w:bookmarkStart w:id="0" w:name="_GoBack"/>
      <w:bookmarkEnd w:id="0"/>
    </w:p>
    <w:p w:rsidR="00487EAE" w:rsidRDefault="00BC62EA" w:rsidP="00BC62EA">
      <w:pPr>
        <w:pStyle w:val="Ttulo"/>
        <w:shd w:val="clear" w:color="auto" w:fill="F9FBFD"/>
        <w:spacing w:before="0" w:after="0" w:line="293" w:lineRule="auto"/>
        <w:jc w:val="center"/>
        <w:rPr>
          <w:rFonts w:ascii="Roboto" w:eastAsia="Roboto" w:hAnsi="Roboto" w:cs="Roboto"/>
          <w:color w:val="FFFFFF"/>
          <w:sz w:val="18"/>
          <w:szCs w:val="18"/>
        </w:rPr>
      </w:pPr>
      <w:r w:rsidRPr="00BC62EA">
        <w:rPr>
          <w:rFonts w:ascii="Arial" w:hAnsi="Arial" w:cs="Arial"/>
          <w:b w:val="0"/>
          <w:bCs/>
          <w:color w:val="232323"/>
          <w:sz w:val="36"/>
          <w:szCs w:val="36"/>
        </w:rPr>
        <w:t xml:space="preserve">KNOTT"S BERRY FARM </w:t>
      </w:r>
    </w:p>
    <w:p w:rsidR="00BC62EA" w:rsidRPr="00BC62EA" w:rsidRDefault="00BC62EA" w:rsidP="00BC62EA"/>
    <w:p w:rsidR="00487EAE" w:rsidRDefault="00BC62EA" w:rsidP="000E55B7">
      <w:pPr>
        <w:spacing w:after="0"/>
        <w:jc w:val="center"/>
        <w:rPr>
          <w:b/>
          <w:sz w:val="24"/>
          <w:szCs w:val="24"/>
        </w:rPr>
      </w:pPr>
      <w:r>
        <w:rPr>
          <w:noProof/>
          <w:lang w:val="es-MX"/>
        </w:rPr>
        <w:drawing>
          <wp:inline distT="0" distB="0" distL="0" distR="0">
            <wp:extent cx="5539740" cy="3689467"/>
            <wp:effectExtent l="0" t="0" r="3810" b="6350"/>
            <wp:docPr id="3" name="Imagen 3" descr="What to Expect at Camp Snoopy at Knott's Berry F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to Expect at Camp Snoopy at Knott's Berry Fa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68" cy="369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46E" w:rsidRDefault="000E55B7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br/>
      </w:r>
      <w:r w:rsidRPr="000E55B7">
        <w:rPr>
          <w:sz w:val="24"/>
          <w:szCs w:val="24"/>
        </w:rPr>
        <w:br/>
      </w:r>
    </w:p>
    <w:p w:rsidR="008E346E" w:rsidRDefault="008E346E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0E55B7" w:rsidRDefault="00BC62EA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Roboto" w:eastAsia="Roboto" w:hAnsi="Roboto" w:cs="Roboto"/>
          <w:color w:val="70706F"/>
          <w:sz w:val="21"/>
          <w:szCs w:val="21"/>
          <w:highlight w:val="white"/>
        </w:rPr>
      </w:pPr>
      <w:r w:rsidRPr="00BC62EA">
        <w:rPr>
          <w:b/>
          <w:noProof/>
          <w:sz w:val="24"/>
          <w:szCs w:val="24"/>
          <w:lang w:val="es-MX"/>
        </w:rPr>
        <w:drawing>
          <wp:anchor distT="0" distB="0" distL="114300" distR="114300" simplePos="0" relativeHeight="251658240" behindDoc="1" locked="0" layoutInCell="1" allowOverlap="1" wp14:anchorId="34A1D403" wp14:editId="3F4F52BB">
            <wp:simplePos x="0" y="0"/>
            <wp:positionH relativeFrom="column">
              <wp:posOffset>2879090</wp:posOffset>
            </wp:positionH>
            <wp:positionV relativeFrom="paragraph">
              <wp:posOffset>6985</wp:posOffset>
            </wp:positionV>
            <wp:extent cx="3714646" cy="1729740"/>
            <wp:effectExtent l="0" t="0" r="635" b="3810"/>
            <wp:wrapTight wrapText="bothSides">
              <wp:wrapPolygon edited="0">
                <wp:start x="0" y="0"/>
                <wp:lineTo x="0" y="21410"/>
                <wp:lineTo x="21493" y="21410"/>
                <wp:lineTo x="2149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646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0E55B7" w:rsidRPr="000E55B7">
        <w:rPr>
          <w:sz w:val="24"/>
          <w:szCs w:val="24"/>
        </w:rPr>
        <w:t>Costo</w:t>
      </w:r>
      <w:proofErr w:type="spellEnd"/>
      <w:r w:rsidR="000E55B7" w:rsidRPr="000E55B7">
        <w:rPr>
          <w:sz w:val="24"/>
          <w:szCs w:val="24"/>
        </w:rPr>
        <w:t xml:space="preserve"> </w:t>
      </w:r>
      <w:proofErr w:type="spellStart"/>
      <w:r w:rsidR="000E55B7" w:rsidRPr="000E55B7">
        <w:rPr>
          <w:sz w:val="24"/>
          <w:szCs w:val="24"/>
        </w:rPr>
        <w:t>desde</w:t>
      </w:r>
      <w:proofErr w:type="spellEnd"/>
      <w:r w:rsidR="000E55B7" w:rsidRPr="000E55B7">
        <w:rPr>
          <w:sz w:val="24"/>
          <w:szCs w:val="24"/>
        </w:rPr>
        <w:t xml:space="preserve"> </w:t>
      </w:r>
      <w:proofErr w:type="spellStart"/>
      <w:r w:rsidR="000E55B7" w:rsidRPr="000E55B7">
        <w:rPr>
          <w:sz w:val="24"/>
          <w:szCs w:val="24"/>
        </w:rPr>
        <w:t>por</w:t>
      </w:r>
      <w:proofErr w:type="spellEnd"/>
      <w:r w:rsidR="000E55B7" w:rsidRPr="000E55B7">
        <w:rPr>
          <w:sz w:val="24"/>
          <w:szCs w:val="24"/>
        </w:rPr>
        <w:t xml:space="preserve"> persona</w:t>
      </w:r>
      <w:r w:rsidR="000E55B7">
        <w:rPr>
          <w:sz w:val="24"/>
          <w:szCs w:val="24"/>
        </w:rPr>
        <w:t xml:space="preserve"> </w:t>
      </w:r>
      <w:r w:rsidR="000E55B7"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Solo </w:t>
      </w:r>
      <w:proofErr w:type="spellStart"/>
      <w:r>
        <w:rPr>
          <w:b/>
          <w:sz w:val="24"/>
          <w:szCs w:val="24"/>
        </w:rPr>
        <w:t>admisión</w:t>
      </w:r>
      <w:proofErr w:type="spellEnd"/>
      <w:r>
        <w:rPr>
          <w:b/>
          <w:sz w:val="24"/>
          <w:szCs w:val="24"/>
        </w:rPr>
        <w:t xml:space="preserve"> lunes a </w:t>
      </w:r>
      <w:proofErr w:type="spellStart"/>
      <w:r>
        <w:rPr>
          <w:b/>
          <w:sz w:val="24"/>
          <w:szCs w:val="24"/>
        </w:rPr>
        <w:t>j</w:t>
      </w:r>
      <w:r w:rsidRPr="00BC62EA">
        <w:rPr>
          <w:b/>
          <w:sz w:val="24"/>
          <w:szCs w:val="24"/>
        </w:rPr>
        <w:t>ueves</w:t>
      </w:r>
      <w:proofErr w:type="spellEnd"/>
      <w:r w:rsidR="000E55B7">
        <w:rPr>
          <w:sz w:val="24"/>
          <w:szCs w:val="24"/>
        </w:rPr>
        <w:br/>
      </w:r>
      <w:proofErr w:type="spellStart"/>
      <w:r w:rsidR="008E346E">
        <w:rPr>
          <w:sz w:val="24"/>
          <w:szCs w:val="24"/>
        </w:rPr>
        <w:t>Adulto</w:t>
      </w:r>
      <w:proofErr w:type="spellEnd"/>
      <w:r w:rsidR="008E346E">
        <w:rPr>
          <w:sz w:val="24"/>
          <w:szCs w:val="24"/>
        </w:rPr>
        <w:t xml:space="preserve"> $</w:t>
      </w:r>
      <w:r>
        <w:rPr>
          <w:sz w:val="24"/>
          <w:szCs w:val="24"/>
        </w:rPr>
        <w:t>86</w:t>
      </w:r>
      <w:r w:rsidR="008E346E">
        <w:rPr>
          <w:sz w:val="24"/>
          <w:szCs w:val="24"/>
        </w:rPr>
        <w:t xml:space="preserve">.00 </w:t>
      </w:r>
      <w:proofErr w:type="spellStart"/>
      <w:r w:rsidR="008E346E">
        <w:rPr>
          <w:sz w:val="24"/>
          <w:szCs w:val="24"/>
        </w:rPr>
        <w:t>usd</w:t>
      </w:r>
      <w:proofErr w:type="spellEnd"/>
      <w:r w:rsidR="000E55B7">
        <w:rPr>
          <w:sz w:val="24"/>
          <w:szCs w:val="24"/>
        </w:rPr>
        <w:br/>
      </w:r>
      <w:proofErr w:type="spellStart"/>
      <w:r w:rsidR="000E55B7">
        <w:rPr>
          <w:sz w:val="24"/>
          <w:szCs w:val="24"/>
        </w:rPr>
        <w:t>Chd</w:t>
      </w:r>
      <w:proofErr w:type="spellEnd"/>
      <w:r w:rsidR="000E55B7">
        <w:rPr>
          <w:sz w:val="24"/>
          <w:szCs w:val="24"/>
        </w:rPr>
        <w:t xml:space="preserve"> 3-</w:t>
      </w:r>
      <w:r w:rsidR="008E346E">
        <w:rPr>
          <w:sz w:val="24"/>
          <w:szCs w:val="24"/>
        </w:rPr>
        <w:t>9</w:t>
      </w:r>
      <w:r w:rsidR="000E55B7">
        <w:rPr>
          <w:sz w:val="24"/>
          <w:szCs w:val="24"/>
        </w:rPr>
        <w:t xml:space="preserve"> </w:t>
      </w:r>
      <w:proofErr w:type="spellStart"/>
      <w:r w:rsidR="000E55B7">
        <w:rPr>
          <w:sz w:val="24"/>
          <w:szCs w:val="24"/>
        </w:rPr>
        <w:t>años</w:t>
      </w:r>
      <w:proofErr w:type="spellEnd"/>
      <w:r w:rsidR="000E55B7">
        <w:rPr>
          <w:sz w:val="24"/>
          <w:szCs w:val="24"/>
        </w:rPr>
        <w:t xml:space="preserve"> $</w:t>
      </w:r>
      <w:r>
        <w:rPr>
          <w:sz w:val="24"/>
          <w:szCs w:val="24"/>
        </w:rPr>
        <w:t>86</w:t>
      </w:r>
      <w:r w:rsidR="008E346E">
        <w:rPr>
          <w:sz w:val="24"/>
          <w:szCs w:val="24"/>
        </w:rPr>
        <w:t xml:space="preserve">.00 </w:t>
      </w:r>
      <w:proofErr w:type="spellStart"/>
      <w:r w:rsidR="008E346E"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br/>
      </w:r>
    </w:p>
    <w:p w:rsidR="00487EAE" w:rsidRDefault="00BC62EA" w:rsidP="00BC62EA">
      <w:pPr>
        <w:spacing w:after="0"/>
        <w:rPr>
          <w:b/>
          <w:sz w:val="24"/>
          <w:szCs w:val="24"/>
        </w:rPr>
      </w:pPr>
      <w:r w:rsidRPr="00BC62EA">
        <w:rPr>
          <w:b/>
          <w:sz w:val="24"/>
          <w:szCs w:val="24"/>
        </w:rPr>
        <w:t xml:space="preserve">Solo </w:t>
      </w:r>
      <w:proofErr w:type="spellStart"/>
      <w:r w:rsidRPr="00BC62EA">
        <w:rPr>
          <w:b/>
          <w:sz w:val="24"/>
          <w:szCs w:val="24"/>
        </w:rPr>
        <w:t>admisión</w:t>
      </w:r>
      <w:proofErr w:type="spellEnd"/>
      <w:r w:rsidRPr="00BC62EA">
        <w:rPr>
          <w:b/>
          <w:sz w:val="24"/>
          <w:szCs w:val="24"/>
        </w:rPr>
        <w:t xml:space="preserve"> </w:t>
      </w:r>
      <w:proofErr w:type="spellStart"/>
      <w:r w:rsidRPr="00BC62EA">
        <w:rPr>
          <w:b/>
          <w:sz w:val="24"/>
          <w:szCs w:val="24"/>
        </w:rPr>
        <w:t>sabado</w:t>
      </w:r>
      <w:proofErr w:type="spellEnd"/>
      <w:r w:rsidRPr="00BC62EA">
        <w:rPr>
          <w:b/>
          <w:sz w:val="24"/>
          <w:szCs w:val="24"/>
        </w:rPr>
        <w:t xml:space="preserve"> y </w:t>
      </w:r>
      <w:proofErr w:type="spellStart"/>
      <w:r w:rsidRPr="00BC62EA">
        <w:rPr>
          <w:b/>
          <w:sz w:val="24"/>
          <w:szCs w:val="24"/>
        </w:rPr>
        <w:t>domingo</w:t>
      </w:r>
      <w:proofErr w:type="spellEnd"/>
      <w:r w:rsidR="000E55B7" w:rsidRPr="00BC62EA">
        <w:rPr>
          <w:b/>
          <w:sz w:val="24"/>
          <w:szCs w:val="24"/>
        </w:rPr>
        <w:br/>
      </w:r>
      <w:proofErr w:type="spellStart"/>
      <w:r>
        <w:rPr>
          <w:sz w:val="24"/>
          <w:szCs w:val="24"/>
        </w:rPr>
        <w:t>Adulto</w:t>
      </w:r>
      <w:proofErr w:type="spellEnd"/>
      <w:r>
        <w:rPr>
          <w:sz w:val="24"/>
          <w:szCs w:val="24"/>
        </w:rPr>
        <w:t xml:space="preserve"> $ 97.00 </w:t>
      </w:r>
      <w:proofErr w:type="spellStart"/>
      <w:r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Chd</w:t>
      </w:r>
      <w:proofErr w:type="spellEnd"/>
      <w:r>
        <w:rPr>
          <w:sz w:val="24"/>
          <w:szCs w:val="24"/>
        </w:rPr>
        <w:t xml:space="preserve"> 3-9 </w:t>
      </w:r>
      <w:proofErr w:type="spellStart"/>
      <w:r>
        <w:rPr>
          <w:sz w:val="24"/>
          <w:szCs w:val="24"/>
        </w:rPr>
        <w:t>años</w:t>
      </w:r>
      <w:proofErr w:type="spellEnd"/>
      <w:r>
        <w:rPr>
          <w:sz w:val="24"/>
          <w:szCs w:val="24"/>
        </w:rPr>
        <w:t xml:space="preserve"> $97.00 </w:t>
      </w:r>
      <w:proofErr w:type="spellStart"/>
      <w:r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br/>
      </w:r>
      <w:r>
        <w:rPr>
          <w:sz w:val="24"/>
          <w:szCs w:val="24"/>
        </w:rPr>
        <w:br/>
      </w:r>
      <w:proofErr w:type="spellStart"/>
      <w:r w:rsidRPr="00BC62EA">
        <w:rPr>
          <w:b/>
          <w:sz w:val="24"/>
          <w:szCs w:val="24"/>
        </w:rPr>
        <w:t>Suplemento</w:t>
      </w:r>
      <w:proofErr w:type="spellEnd"/>
      <w:r w:rsidRPr="00BC62EA">
        <w:rPr>
          <w:b/>
          <w:sz w:val="24"/>
          <w:szCs w:val="24"/>
        </w:rPr>
        <w:t xml:space="preserve"> </w:t>
      </w:r>
      <w:proofErr w:type="spellStart"/>
      <w:r w:rsidRPr="00BC62EA">
        <w:rPr>
          <w:b/>
          <w:sz w:val="24"/>
          <w:szCs w:val="24"/>
        </w:rPr>
        <w:t>julio-agosto</w:t>
      </w:r>
      <w:proofErr w:type="spellEnd"/>
      <w:r w:rsidRPr="00BC62EA">
        <w:rPr>
          <w:b/>
          <w:sz w:val="24"/>
          <w:szCs w:val="24"/>
        </w:rPr>
        <w:t xml:space="preserve"> 11 </w:t>
      </w:r>
      <w:proofErr w:type="spellStart"/>
      <w:r w:rsidRPr="00BC62EA">
        <w:rPr>
          <w:b/>
          <w:sz w:val="24"/>
          <w:szCs w:val="24"/>
        </w:rPr>
        <w:t>dolares</w:t>
      </w:r>
      <w:proofErr w:type="spellEnd"/>
      <w:r>
        <w:rPr>
          <w:sz w:val="24"/>
          <w:szCs w:val="24"/>
        </w:rPr>
        <w:t xml:space="preserve"> </w:t>
      </w:r>
      <w:r w:rsidR="000E55B7">
        <w:rPr>
          <w:b/>
          <w:sz w:val="24"/>
          <w:szCs w:val="24"/>
        </w:rPr>
        <w:br/>
      </w:r>
    </w:p>
    <w:p w:rsidR="00487EAE" w:rsidRDefault="00487EAE" w:rsidP="000E55B7">
      <w:pPr>
        <w:spacing w:after="0"/>
        <w:jc w:val="right"/>
        <w:rPr>
          <w:b/>
          <w:sz w:val="24"/>
          <w:szCs w:val="24"/>
        </w:rPr>
      </w:pPr>
    </w:p>
    <w:p w:rsidR="00487EAE" w:rsidRDefault="00487EAE">
      <w:pPr>
        <w:spacing w:after="0"/>
        <w:rPr>
          <w:sz w:val="24"/>
          <w:szCs w:val="24"/>
        </w:rPr>
      </w:pPr>
    </w:p>
    <w:p w:rsidR="00487EAE" w:rsidRDefault="00487EAE">
      <w:pPr>
        <w:spacing w:after="0"/>
        <w:rPr>
          <w:sz w:val="24"/>
          <w:szCs w:val="24"/>
        </w:rPr>
      </w:pPr>
    </w:p>
    <w:p w:rsidR="00487EAE" w:rsidRDefault="00487EAE">
      <w:pPr>
        <w:spacing w:after="0"/>
        <w:rPr>
          <w:sz w:val="24"/>
          <w:szCs w:val="24"/>
        </w:rPr>
      </w:pPr>
    </w:p>
    <w:p w:rsidR="000E55B7" w:rsidRDefault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</w:p>
    <w:p w:rsidR="000E55B7" w:rsidRDefault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</w:p>
    <w:p w:rsidR="00BC62EA" w:rsidRPr="00BC62EA" w:rsidRDefault="00BC62EA" w:rsidP="00BC62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  <w:r w:rsidRPr="00BC62EA">
        <w:rPr>
          <w:sz w:val="24"/>
          <w:szCs w:val="24"/>
        </w:rPr>
        <w:t xml:space="preserve">Knott's Berry Farm: </w:t>
      </w:r>
      <w:proofErr w:type="spellStart"/>
      <w:r w:rsidRPr="00BC62EA">
        <w:rPr>
          <w:sz w:val="24"/>
          <w:szCs w:val="24"/>
        </w:rPr>
        <w:t>Prepárate</w:t>
      </w:r>
      <w:proofErr w:type="spellEnd"/>
      <w:r w:rsidRPr="00BC62EA">
        <w:rPr>
          <w:sz w:val="24"/>
          <w:szCs w:val="24"/>
        </w:rPr>
        <w:t xml:space="preserve"> para </w:t>
      </w:r>
      <w:proofErr w:type="spellStart"/>
      <w:r w:rsidRPr="00BC62EA">
        <w:rPr>
          <w:sz w:val="24"/>
          <w:szCs w:val="24"/>
        </w:rPr>
        <w:t>aventuras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emocionantes</w:t>
      </w:r>
      <w:proofErr w:type="spellEnd"/>
      <w:r w:rsidRPr="00BC62EA">
        <w:rPr>
          <w:sz w:val="24"/>
          <w:szCs w:val="24"/>
        </w:rPr>
        <w:t xml:space="preserve"> y </w:t>
      </w:r>
      <w:proofErr w:type="spellStart"/>
      <w:r w:rsidRPr="00BC62EA">
        <w:rPr>
          <w:sz w:val="24"/>
          <w:szCs w:val="24"/>
        </w:rPr>
        <w:t>salvajes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en</w:t>
      </w:r>
      <w:proofErr w:type="spellEnd"/>
      <w:r w:rsidRPr="00BC62EA">
        <w:rPr>
          <w:sz w:val="24"/>
          <w:szCs w:val="24"/>
        </w:rPr>
        <w:t xml:space="preserve"> Knott's Berry Farm. </w:t>
      </w:r>
      <w:proofErr w:type="spellStart"/>
      <w:r w:rsidRPr="00BC62EA">
        <w:rPr>
          <w:sz w:val="24"/>
          <w:szCs w:val="24"/>
        </w:rPr>
        <w:t>Dirigido</w:t>
      </w:r>
      <w:proofErr w:type="spellEnd"/>
      <w:r w:rsidRPr="00BC62EA">
        <w:rPr>
          <w:sz w:val="24"/>
          <w:szCs w:val="24"/>
        </w:rPr>
        <w:t xml:space="preserve"> a </w:t>
      </w:r>
      <w:proofErr w:type="spellStart"/>
      <w:r w:rsidRPr="00BC62EA">
        <w:rPr>
          <w:sz w:val="24"/>
          <w:szCs w:val="24"/>
        </w:rPr>
        <w:t>familias</w:t>
      </w:r>
      <w:proofErr w:type="spellEnd"/>
      <w:r w:rsidRPr="00BC62EA">
        <w:rPr>
          <w:sz w:val="24"/>
          <w:szCs w:val="24"/>
        </w:rPr>
        <w:t xml:space="preserve"> de </w:t>
      </w:r>
      <w:proofErr w:type="spellStart"/>
      <w:r w:rsidRPr="00BC62EA">
        <w:rPr>
          <w:sz w:val="24"/>
          <w:szCs w:val="24"/>
        </w:rPr>
        <w:t>todas</w:t>
      </w:r>
      <w:proofErr w:type="spellEnd"/>
      <w:r w:rsidRPr="00BC62EA">
        <w:rPr>
          <w:sz w:val="24"/>
          <w:szCs w:val="24"/>
        </w:rPr>
        <w:t xml:space="preserve"> las </w:t>
      </w:r>
      <w:proofErr w:type="spellStart"/>
      <w:r w:rsidRPr="00BC62EA">
        <w:rPr>
          <w:sz w:val="24"/>
          <w:szCs w:val="24"/>
        </w:rPr>
        <w:t>edades</w:t>
      </w:r>
      <w:proofErr w:type="spellEnd"/>
      <w:r w:rsidRPr="00BC62EA">
        <w:rPr>
          <w:sz w:val="24"/>
          <w:szCs w:val="24"/>
        </w:rPr>
        <w:t xml:space="preserve">, </w:t>
      </w:r>
      <w:proofErr w:type="spellStart"/>
      <w:r w:rsidRPr="00BC62EA">
        <w:rPr>
          <w:sz w:val="24"/>
          <w:szCs w:val="24"/>
        </w:rPr>
        <w:t>este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parque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temático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altamente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interactivo</w:t>
      </w:r>
      <w:proofErr w:type="spellEnd"/>
      <w:r w:rsidRPr="00BC62EA">
        <w:rPr>
          <w:sz w:val="24"/>
          <w:szCs w:val="24"/>
        </w:rPr>
        <w:t xml:space="preserve">, </w:t>
      </w:r>
      <w:proofErr w:type="spellStart"/>
      <w:r w:rsidRPr="00BC62EA">
        <w:rPr>
          <w:sz w:val="24"/>
          <w:szCs w:val="24"/>
        </w:rPr>
        <w:t>repleto</w:t>
      </w:r>
      <w:proofErr w:type="spellEnd"/>
      <w:r w:rsidRPr="00BC62EA">
        <w:rPr>
          <w:sz w:val="24"/>
          <w:szCs w:val="24"/>
        </w:rPr>
        <w:t xml:space="preserve"> de </w:t>
      </w:r>
      <w:proofErr w:type="spellStart"/>
      <w:r w:rsidRPr="00BC62EA">
        <w:rPr>
          <w:sz w:val="24"/>
          <w:szCs w:val="24"/>
        </w:rPr>
        <w:t>más</w:t>
      </w:r>
      <w:proofErr w:type="spellEnd"/>
      <w:r w:rsidRPr="00BC62EA">
        <w:rPr>
          <w:sz w:val="24"/>
          <w:szCs w:val="24"/>
        </w:rPr>
        <w:t xml:space="preserve"> de 165 </w:t>
      </w:r>
      <w:proofErr w:type="spellStart"/>
      <w:r w:rsidRPr="00BC62EA">
        <w:rPr>
          <w:sz w:val="24"/>
          <w:szCs w:val="24"/>
        </w:rPr>
        <w:t>atracciones</w:t>
      </w:r>
      <w:proofErr w:type="spellEnd"/>
      <w:r w:rsidRPr="00BC62EA">
        <w:rPr>
          <w:sz w:val="24"/>
          <w:szCs w:val="24"/>
        </w:rPr>
        <w:t xml:space="preserve">, </w:t>
      </w:r>
      <w:proofErr w:type="spellStart"/>
      <w:r w:rsidRPr="00BC62EA">
        <w:rPr>
          <w:sz w:val="24"/>
          <w:szCs w:val="24"/>
        </w:rPr>
        <w:t>espectáculos</w:t>
      </w:r>
      <w:proofErr w:type="spellEnd"/>
      <w:r w:rsidRPr="00BC62EA">
        <w:rPr>
          <w:sz w:val="24"/>
          <w:szCs w:val="24"/>
        </w:rPr>
        <w:t xml:space="preserve"> y </w:t>
      </w:r>
      <w:proofErr w:type="spellStart"/>
      <w:r w:rsidRPr="00BC62EA">
        <w:rPr>
          <w:sz w:val="24"/>
          <w:szCs w:val="24"/>
        </w:rPr>
        <w:t>atracciones</w:t>
      </w:r>
      <w:proofErr w:type="spellEnd"/>
      <w:r w:rsidRPr="00BC62EA">
        <w:rPr>
          <w:sz w:val="24"/>
          <w:szCs w:val="24"/>
        </w:rPr>
        <w:t xml:space="preserve">, </w:t>
      </w:r>
      <w:proofErr w:type="spellStart"/>
      <w:r w:rsidRPr="00BC62EA">
        <w:rPr>
          <w:sz w:val="24"/>
          <w:szCs w:val="24"/>
        </w:rPr>
        <w:t>ofrece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mucha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diversión</w:t>
      </w:r>
      <w:proofErr w:type="spellEnd"/>
      <w:r w:rsidRPr="00BC62EA">
        <w:rPr>
          <w:sz w:val="24"/>
          <w:szCs w:val="24"/>
        </w:rPr>
        <w:t xml:space="preserve"> y </w:t>
      </w:r>
      <w:proofErr w:type="spellStart"/>
      <w:r w:rsidRPr="00BC62EA">
        <w:rPr>
          <w:sz w:val="24"/>
          <w:szCs w:val="24"/>
        </w:rPr>
        <w:t>una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visión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única</w:t>
      </w:r>
      <w:proofErr w:type="spellEnd"/>
      <w:r w:rsidRPr="00BC62EA">
        <w:rPr>
          <w:sz w:val="24"/>
          <w:szCs w:val="24"/>
        </w:rPr>
        <w:t xml:space="preserve"> del </w:t>
      </w:r>
      <w:proofErr w:type="spellStart"/>
      <w:r w:rsidRPr="00BC62EA">
        <w:rPr>
          <w:sz w:val="24"/>
          <w:szCs w:val="24"/>
        </w:rPr>
        <w:t>patrimonio</w:t>
      </w:r>
      <w:proofErr w:type="spellEnd"/>
      <w:r w:rsidRPr="00BC62EA">
        <w:rPr>
          <w:sz w:val="24"/>
          <w:szCs w:val="24"/>
        </w:rPr>
        <w:t xml:space="preserve"> cultural y el </w:t>
      </w:r>
      <w:proofErr w:type="spellStart"/>
      <w:r w:rsidRPr="00BC62EA">
        <w:rPr>
          <w:sz w:val="24"/>
          <w:szCs w:val="24"/>
        </w:rPr>
        <w:t>pasado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pionero</w:t>
      </w:r>
      <w:proofErr w:type="spellEnd"/>
      <w:r w:rsidRPr="00BC62EA">
        <w:rPr>
          <w:sz w:val="24"/>
          <w:szCs w:val="24"/>
        </w:rPr>
        <w:t xml:space="preserve"> de California.</w:t>
      </w:r>
    </w:p>
    <w:p w:rsidR="00BC62EA" w:rsidRPr="00BC62EA" w:rsidRDefault="00BC62EA" w:rsidP="00BC62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BC62EA" w:rsidRPr="00BC62EA" w:rsidRDefault="00BC62EA" w:rsidP="00BC62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  <w:proofErr w:type="spellStart"/>
      <w:r w:rsidRPr="00BC62EA">
        <w:rPr>
          <w:sz w:val="24"/>
          <w:szCs w:val="24"/>
        </w:rPr>
        <w:t>Comience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su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día</w:t>
      </w:r>
      <w:proofErr w:type="spellEnd"/>
      <w:r w:rsidRPr="00BC62EA">
        <w:rPr>
          <w:sz w:val="24"/>
          <w:szCs w:val="24"/>
        </w:rPr>
        <w:t xml:space="preserve"> de </w:t>
      </w:r>
      <w:proofErr w:type="spellStart"/>
      <w:r w:rsidRPr="00BC62EA">
        <w:rPr>
          <w:sz w:val="24"/>
          <w:szCs w:val="24"/>
        </w:rPr>
        <w:t>aventuras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en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GhostRider</w:t>
      </w:r>
      <w:proofErr w:type="spellEnd"/>
      <w:r w:rsidRPr="00BC62EA">
        <w:rPr>
          <w:sz w:val="24"/>
          <w:szCs w:val="24"/>
        </w:rPr>
        <w:t xml:space="preserve">®, </w:t>
      </w:r>
      <w:proofErr w:type="spellStart"/>
      <w:r w:rsidRPr="00BC62EA">
        <w:rPr>
          <w:sz w:val="24"/>
          <w:szCs w:val="24"/>
        </w:rPr>
        <w:t>una</w:t>
      </w:r>
      <w:proofErr w:type="spellEnd"/>
      <w:r w:rsidRPr="00BC62EA">
        <w:rPr>
          <w:sz w:val="24"/>
          <w:szCs w:val="24"/>
        </w:rPr>
        <w:t xml:space="preserve"> de las </w:t>
      </w:r>
      <w:proofErr w:type="spellStart"/>
      <w:r w:rsidRPr="00BC62EA">
        <w:rPr>
          <w:sz w:val="24"/>
          <w:szCs w:val="24"/>
        </w:rPr>
        <w:t>montañas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rusas</w:t>
      </w:r>
      <w:proofErr w:type="spellEnd"/>
      <w:r w:rsidRPr="00BC62EA">
        <w:rPr>
          <w:sz w:val="24"/>
          <w:szCs w:val="24"/>
        </w:rPr>
        <w:t xml:space="preserve"> de </w:t>
      </w:r>
      <w:proofErr w:type="spellStart"/>
      <w:r w:rsidRPr="00BC62EA">
        <w:rPr>
          <w:sz w:val="24"/>
          <w:szCs w:val="24"/>
        </w:rPr>
        <w:t>madera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más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largas</w:t>
      </w:r>
      <w:proofErr w:type="spellEnd"/>
      <w:r w:rsidRPr="00BC62EA">
        <w:rPr>
          <w:sz w:val="24"/>
          <w:szCs w:val="24"/>
        </w:rPr>
        <w:t xml:space="preserve"> y </w:t>
      </w:r>
      <w:proofErr w:type="spellStart"/>
      <w:r w:rsidRPr="00BC62EA">
        <w:rPr>
          <w:sz w:val="24"/>
          <w:szCs w:val="24"/>
        </w:rPr>
        <w:t>altas</w:t>
      </w:r>
      <w:proofErr w:type="spellEnd"/>
      <w:r w:rsidRPr="00BC62EA">
        <w:rPr>
          <w:sz w:val="24"/>
          <w:szCs w:val="24"/>
        </w:rPr>
        <w:t xml:space="preserve"> del </w:t>
      </w:r>
      <w:proofErr w:type="spellStart"/>
      <w:r w:rsidRPr="00BC62EA">
        <w:rPr>
          <w:sz w:val="24"/>
          <w:szCs w:val="24"/>
        </w:rPr>
        <w:t>mundo</w:t>
      </w:r>
      <w:proofErr w:type="spellEnd"/>
      <w:r w:rsidRPr="00BC62EA">
        <w:rPr>
          <w:sz w:val="24"/>
          <w:szCs w:val="24"/>
        </w:rPr>
        <w:t xml:space="preserve">. </w:t>
      </w:r>
      <w:proofErr w:type="spellStart"/>
      <w:r w:rsidRPr="00BC62EA">
        <w:rPr>
          <w:sz w:val="24"/>
          <w:szCs w:val="24"/>
        </w:rPr>
        <w:t>Encaramado</w:t>
      </w:r>
      <w:proofErr w:type="spellEnd"/>
      <w:r w:rsidRPr="00BC62EA">
        <w:rPr>
          <w:sz w:val="24"/>
          <w:szCs w:val="24"/>
        </w:rPr>
        <w:t xml:space="preserve"> a 118 pies (36 m) de </w:t>
      </w:r>
      <w:proofErr w:type="spellStart"/>
      <w:r w:rsidRPr="00BC62EA">
        <w:rPr>
          <w:sz w:val="24"/>
          <w:szCs w:val="24"/>
        </w:rPr>
        <w:t>altura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por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encima</w:t>
      </w:r>
      <w:proofErr w:type="spellEnd"/>
      <w:r w:rsidRPr="00BC62EA">
        <w:rPr>
          <w:sz w:val="24"/>
          <w:szCs w:val="24"/>
        </w:rPr>
        <w:t xml:space="preserve"> de la </w:t>
      </w:r>
      <w:proofErr w:type="spellStart"/>
      <w:r w:rsidRPr="00BC62EA">
        <w:rPr>
          <w:sz w:val="24"/>
          <w:szCs w:val="24"/>
        </w:rPr>
        <w:t>histórica</w:t>
      </w:r>
      <w:proofErr w:type="spellEnd"/>
      <w:r w:rsidRPr="00BC62EA">
        <w:rPr>
          <w:sz w:val="24"/>
          <w:szCs w:val="24"/>
        </w:rPr>
        <w:t xml:space="preserve"> ciudad </w:t>
      </w:r>
      <w:proofErr w:type="spellStart"/>
      <w:r w:rsidRPr="00BC62EA">
        <w:rPr>
          <w:sz w:val="24"/>
          <w:szCs w:val="24"/>
        </w:rPr>
        <w:t>fantasma</w:t>
      </w:r>
      <w:proofErr w:type="spellEnd"/>
      <w:r w:rsidRPr="00BC62EA">
        <w:rPr>
          <w:sz w:val="24"/>
          <w:szCs w:val="24"/>
        </w:rPr>
        <w:t xml:space="preserve">. </w:t>
      </w:r>
      <w:proofErr w:type="spellStart"/>
      <w:r w:rsidRPr="00BC62EA">
        <w:rPr>
          <w:sz w:val="24"/>
          <w:szCs w:val="24"/>
        </w:rPr>
        <w:t>Diríjase</w:t>
      </w:r>
      <w:proofErr w:type="spellEnd"/>
      <w:r w:rsidRPr="00BC62EA">
        <w:rPr>
          <w:sz w:val="24"/>
          <w:szCs w:val="24"/>
        </w:rPr>
        <w:t xml:space="preserve"> a la </w:t>
      </w:r>
      <w:proofErr w:type="spellStart"/>
      <w:r w:rsidRPr="00BC62EA">
        <w:rPr>
          <w:sz w:val="24"/>
          <w:szCs w:val="24"/>
        </w:rPr>
        <w:t>primera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montaña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rusa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suspendida</w:t>
      </w:r>
      <w:proofErr w:type="spellEnd"/>
      <w:r w:rsidRPr="00BC62EA">
        <w:rPr>
          <w:sz w:val="24"/>
          <w:szCs w:val="24"/>
        </w:rPr>
        <w:t xml:space="preserve"> de Knott, la Silver Bullet®, para </w:t>
      </w:r>
      <w:proofErr w:type="spellStart"/>
      <w:r w:rsidRPr="00BC62EA">
        <w:rPr>
          <w:sz w:val="24"/>
          <w:szCs w:val="24"/>
        </w:rPr>
        <w:t>alcanzar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velocidades</w:t>
      </w:r>
      <w:proofErr w:type="spellEnd"/>
      <w:r w:rsidRPr="00BC62EA">
        <w:rPr>
          <w:sz w:val="24"/>
          <w:szCs w:val="24"/>
        </w:rPr>
        <w:t xml:space="preserve"> de 55 </w:t>
      </w:r>
      <w:proofErr w:type="spellStart"/>
      <w:r w:rsidRPr="00BC62EA">
        <w:rPr>
          <w:sz w:val="24"/>
          <w:szCs w:val="24"/>
        </w:rPr>
        <w:t>millas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por</w:t>
      </w:r>
      <w:proofErr w:type="spellEnd"/>
      <w:r w:rsidRPr="00BC62EA">
        <w:rPr>
          <w:sz w:val="24"/>
          <w:szCs w:val="24"/>
        </w:rPr>
        <w:t xml:space="preserve"> hora (89 km / h) </w:t>
      </w:r>
      <w:proofErr w:type="spellStart"/>
      <w:r w:rsidRPr="00BC62EA">
        <w:rPr>
          <w:sz w:val="24"/>
          <w:szCs w:val="24"/>
        </w:rPr>
        <w:t>mientras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gira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en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espiral</w:t>
      </w:r>
      <w:proofErr w:type="spellEnd"/>
      <w:r w:rsidRPr="00BC62EA">
        <w:rPr>
          <w:sz w:val="24"/>
          <w:szCs w:val="24"/>
        </w:rPr>
        <w:t xml:space="preserve">, y </w:t>
      </w:r>
      <w:proofErr w:type="spellStart"/>
      <w:r w:rsidRPr="00BC62EA">
        <w:rPr>
          <w:sz w:val="24"/>
          <w:szCs w:val="24"/>
        </w:rPr>
        <w:t>descienda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directamente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desde</w:t>
      </w:r>
      <w:proofErr w:type="spellEnd"/>
      <w:r w:rsidRPr="00BC62EA">
        <w:rPr>
          <w:sz w:val="24"/>
          <w:szCs w:val="24"/>
        </w:rPr>
        <w:t xml:space="preserve"> 252 pies (77 m) </w:t>
      </w:r>
      <w:proofErr w:type="spellStart"/>
      <w:r w:rsidRPr="00BC62EA">
        <w:rPr>
          <w:sz w:val="24"/>
          <w:szCs w:val="24"/>
        </w:rPr>
        <w:t>en</w:t>
      </w:r>
      <w:proofErr w:type="spellEnd"/>
      <w:r w:rsidRPr="00BC62EA">
        <w:rPr>
          <w:sz w:val="24"/>
          <w:szCs w:val="24"/>
        </w:rPr>
        <w:t xml:space="preserve"> Supreme Scream®. </w:t>
      </w:r>
      <w:proofErr w:type="spellStart"/>
      <w:r w:rsidRPr="00BC62EA">
        <w:rPr>
          <w:sz w:val="24"/>
          <w:szCs w:val="24"/>
        </w:rPr>
        <w:t>También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daremos</w:t>
      </w:r>
      <w:proofErr w:type="spellEnd"/>
      <w:r w:rsidRPr="00BC62EA">
        <w:rPr>
          <w:sz w:val="24"/>
          <w:szCs w:val="24"/>
        </w:rPr>
        <w:t xml:space="preserve"> la </w:t>
      </w:r>
      <w:proofErr w:type="spellStart"/>
      <w:r w:rsidRPr="00BC62EA">
        <w:rPr>
          <w:sz w:val="24"/>
          <w:szCs w:val="24"/>
        </w:rPr>
        <w:t>bienvenida</w:t>
      </w:r>
      <w:proofErr w:type="spellEnd"/>
      <w:r w:rsidRPr="00BC62EA">
        <w:rPr>
          <w:sz w:val="24"/>
          <w:szCs w:val="24"/>
        </w:rPr>
        <w:t xml:space="preserve"> a </w:t>
      </w:r>
      <w:proofErr w:type="spellStart"/>
      <w:r w:rsidRPr="00BC62EA">
        <w:rPr>
          <w:sz w:val="24"/>
          <w:szCs w:val="24"/>
        </w:rPr>
        <w:t>HangTime</w:t>
      </w:r>
      <w:proofErr w:type="spellEnd"/>
      <w:r w:rsidRPr="00BC62EA">
        <w:rPr>
          <w:sz w:val="24"/>
          <w:szCs w:val="24"/>
        </w:rPr>
        <w:t xml:space="preserve">, </w:t>
      </w:r>
      <w:proofErr w:type="spellStart"/>
      <w:r w:rsidRPr="00BC62EA">
        <w:rPr>
          <w:sz w:val="24"/>
          <w:szCs w:val="24"/>
        </w:rPr>
        <w:t>una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nueva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montaña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rusa</w:t>
      </w:r>
      <w:proofErr w:type="spellEnd"/>
      <w:r w:rsidRPr="00BC62EA">
        <w:rPr>
          <w:sz w:val="24"/>
          <w:szCs w:val="24"/>
        </w:rPr>
        <w:t xml:space="preserve"> de </w:t>
      </w:r>
      <w:proofErr w:type="spellStart"/>
      <w:r w:rsidRPr="00BC62EA">
        <w:rPr>
          <w:sz w:val="24"/>
          <w:szCs w:val="24"/>
        </w:rPr>
        <w:t>acero</w:t>
      </w:r>
      <w:proofErr w:type="spellEnd"/>
      <w:r w:rsidRPr="00BC62EA">
        <w:rPr>
          <w:sz w:val="24"/>
          <w:szCs w:val="24"/>
        </w:rPr>
        <w:t xml:space="preserve">, y la </w:t>
      </w:r>
      <w:proofErr w:type="spellStart"/>
      <w:r w:rsidRPr="00BC62EA">
        <w:rPr>
          <w:sz w:val="24"/>
          <w:szCs w:val="24"/>
        </w:rPr>
        <w:t>única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montaña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rusa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en</w:t>
      </w:r>
      <w:proofErr w:type="spellEnd"/>
      <w:r w:rsidRPr="00BC62EA">
        <w:rPr>
          <w:sz w:val="24"/>
          <w:szCs w:val="24"/>
        </w:rPr>
        <w:t xml:space="preserve"> la costa </w:t>
      </w:r>
      <w:proofErr w:type="spellStart"/>
      <w:r w:rsidRPr="00BC62EA">
        <w:rPr>
          <w:sz w:val="24"/>
          <w:szCs w:val="24"/>
        </w:rPr>
        <w:t>oeste</w:t>
      </w:r>
      <w:proofErr w:type="spellEnd"/>
      <w:r w:rsidRPr="00BC62EA">
        <w:rPr>
          <w:sz w:val="24"/>
          <w:szCs w:val="24"/>
        </w:rPr>
        <w:t xml:space="preserve">, al </w:t>
      </w:r>
      <w:proofErr w:type="spellStart"/>
      <w:r w:rsidRPr="00BC62EA">
        <w:rPr>
          <w:sz w:val="24"/>
          <w:szCs w:val="24"/>
        </w:rPr>
        <w:t>parque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temático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esta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temporada</w:t>
      </w:r>
      <w:proofErr w:type="spellEnd"/>
      <w:r w:rsidRPr="00BC62EA">
        <w:rPr>
          <w:sz w:val="24"/>
          <w:szCs w:val="24"/>
        </w:rPr>
        <w:t xml:space="preserve"> de </w:t>
      </w:r>
      <w:proofErr w:type="spellStart"/>
      <w:r w:rsidRPr="00BC62EA">
        <w:rPr>
          <w:sz w:val="24"/>
          <w:szCs w:val="24"/>
        </w:rPr>
        <w:t>verano</w:t>
      </w:r>
      <w:proofErr w:type="spellEnd"/>
      <w:r w:rsidRPr="00BC62EA">
        <w:rPr>
          <w:sz w:val="24"/>
          <w:szCs w:val="24"/>
        </w:rPr>
        <w:t xml:space="preserve"> de 2018. </w:t>
      </w:r>
      <w:proofErr w:type="spellStart"/>
      <w:r w:rsidRPr="00BC62EA">
        <w:rPr>
          <w:sz w:val="24"/>
          <w:szCs w:val="24"/>
        </w:rPr>
        <w:t>HangTime</w:t>
      </w:r>
      <w:proofErr w:type="spellEnd"/>
      <w:r w:rsidRPr="00BC62EA">
        <w:rPr>
          <w:sz w:val="24"/>
          <w:szCs w:val="24"/>
        </w:rPr>
        <w:t xml:space="preserve"> se </w:t>
      </w:r>
      <w:proofErr w:type="spellStart"/>
      <w:r w:rsidRPr="00BC62EA">
        <w:rPr>
          <w:sz w:val="24"/>
          <w:szCs w:val="24"/>
        </w:rPr>
        <w:t>elevará</w:t>
      </w:r>
      <w:proofErr w:type="spellEnd"/>
      <w:r w:rsidRPr="00BC62EA">
        <w:rPr>
          <w:sz w:val="24"/>
          <w:szCs w:val="24"/>
        </w:rPr>
        <w:t xml:space="preserve"> 150 pies </w:t>
      </w:r>
      <w:proofErr w:type="spellStart"/>
      <w:r w:rsidRPr="00BC62EA">
        <w:rPr>
          <w:sz w:val="24"/>
          <w:szCs w:val="24"/>
        </w:rPr>
        <w:t>sobre</w:t>
      </w:r>
      <w:proofErr w:type="spellEnd"/>
      <w:r w:rsidRPr="00BC62EA">
        <w:rPr>
          <w:sz w:val="24"/>
          <w:szCs w:val="24"/>
        </w:rPr>
        <w:t xml:space="preserve"> el </w:t>
      </w:r>
      <w:proofErr w:type="spellStart"/>
      <w:r w:rsidRPr="00BC62EA">
        <w:rPr>
          <w:sz w:val="24"/>
          <w:szCs w:val="24"/>
        </w:rPr>
        <w:t>área</w:t>
      </w:r>
      <w:proofErr w:type="spellEnd"/>
      <w:r w:rsidRPr="00BC62EA">
        <w:rPr>
          <w:sz w:val="24"/>
          <w:szCs w:val="24"/>
        </w:rPr>
        <w:t xml:space="preserve"> del paseo </w:t>
      </w:r>
      <w:proofErr w:type="spellStart"/>
      <w:r w:rsidRPr="00BC62EA">
        <w:rPr>
          <w:sz w:val="24"/>
          <w:szCs w:val="24"/>
        </w:rPr>
        <w:t>marítimo</w:t>
      </w:r>
      <w:proofErr w:type="spellEnd"/>
      <w:r w:rsidRPr="00BC62EA">
        <w:rPr>
          <w:sz w:val="24"/>
          <w:szCs w:val="24"/>
        </w:rPr>
        <w:t xml:space="preserve">, </w:t>
      </w:r>
      <w:proofErr w:type="spellStart"/>
      <w:r w:rsidRPr="00BC62EA">
        <w:rPr>
          <w:sz w:val="24"/>
          <w:szCs w:val="24"/>
        </w:rPr>
        <w:t>mostrando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inversiones</w:t>
      </w:r>
      <w:proofErr w:type="spellEnd"/>
      <w:r w:rsidRPr="00BC62EA">
        <w:rPr>
          <w:sz w:val="24"/>
          <w:szCs w:val="24"/>
        </w:rPr>
        <w:t xml:space="preserve"> que </w:t>
      </w:r>
      <w:proofErr w:type="spellStart"/>
      <w:r w:rsidRPr="00BC62EA">
        <w:rPr>
          <w:sz w:val="24"/>
          <w:szCs w:val="24"/>
        </w:rPr>
        <w:t>desafían</w:t>
      </w:r>
      <w:proofErr w:type="spellEnd"/>
      <w:r w:rsidRPr="00BC62EA">
        <w:rPr>
          <w:sz w:val="24"/>
          <w:szCs w:val="24"/>
        </w:rPr>
        <w:t xml:space="preserve"> la </w:t>
      </w:r>
      <w:proofErr w:type="spellStart"/>
      <w:r w:rsidRPr="00BC62EA">
        <w:rPr>
          <w:sz w:val="24"/>
          <w:szCs w:val="24"/>
        </w:rPr>
        <w:t>gravedad</w:t>
      </w:r>
      <w:proofErr w:type="spellEnd"/>
      <w:r w:rsidRPr="00BC62EA">
        <w:rPr>
          <w:sz w:val="24"/>
          <w:szCs w:val="24"/>
        </w:rPr>
        <w:t xml:space="preserve">, </w:t>
      </w:r>
      <w:proofErr w:type="spellStart"/>
      <w:r w:rsidRPr="00BC62EA">
        <w:rPr>
          <w:sz w:val="24"/>
          <w:szCs w:val="24"/>
        </w:rPr>
        <w:t>suspensiones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en</w:t>
      </w:r>
      <w:proofErr w:type="spellEnd"/>
      <w:r w:rsidRPr="00BC62EA">
        <w:rPr>
          <w:sz w:val="24"/>
          <w:szCs w:val="24"/>
        </w:rPr>
        <w:t xml:space="preserve"> el </w:t>
      </w:r>
      <w:proofErr w:type="spellStart"/>
      <w:r w:rsidRPr="00BC62EA">
        <w:rPr>
          <w:sz w:val="24"/>
          <w:szCs w:val="24"/>
        </w:rPr>
        <w:t>aire</w:t>
      </w:r>
      <w:proofErr w:type="spellEnd"/>
      <w:r w:rsidRPr="00BC62EA">
        <w:rPr>
          <w:sz w:val="24"/>
          <w:szCs w:val="24"/>
        </w:rPr>
        <w:t xml:space="preserve"> y </w:t>
      </w:r>
      <w:proofErr w:type="spellStart"/>
      <w:r w:rsidRPr="00BC62EA">
        <w:rPr>
          <w:sz w:val="24"/>
          <w:szCs w:val="24"/>
        </w:rPr>
        <w:t>girando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pistas</w:t>
      </w:r>
      <w:proofErr w:type="spellEnd"/>
      <w:r w:rsidRPr="00BC62EA">
        <w:rPr>
          <w:sz w:val="24"/>
          <w:szCs w:val="24"/>
        </w:rPr>
        <w:t xml:space="preserve"> de </w:t>
      </w:r>
      <w:proofErr w:type="spellStart"/>
      <w:r w:rsidRPr="00BC62EA">
        <w:rPr>
          <w:sz w:val="24"/>
          <w:szCs w:val="24"/>
        </w:rPr>
        <w:t>buceo</w:t>
      </w:r>
      <w:proofErr w:type="spellEnd"/>
      <w:r w:rsidRPr="00BC62EA">
        <w:rPr>
          <w:sz w:val="24"/>
          <w:szCs w:val="24"/>
        </w:rPr>
        <w:t>.</w:t>
      </w:r>
    </w:p>
    <w:p w:rsidR="00BC62EA" w:rsidRPr="00BC62EA" w:rsidRDefault="00BC62EA" w:rsidP="00BC62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BC62EA" w:rsidRPr="00BC62EA" w:rsidRDefault="00BC62EA" w:rsidP="00BC62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  <w:r w:rsidRPr="00BC62EA">
        <w:rPr>
          <w:sz w:val="24"/>
          <w:szCs w:val="24"/>
        </w:rPr>
        <w:t xml:space="preserve">Para un </w:t>
      </w:r>
      <w:proofErr w:type="spellStart"/>
      <w:r w:rsidRPr="00BC62EA">
        <w:rPr>
          <w:sz w:val="24"/>
          <w:szCs w:val="24"/>
        </w:rPr>
        <w:t>cambio</w:t>
      </w:r>
      <w:proofErr w:type="spellEnd"/>
      <w:r w:rsidRPr="00BC62EA">
        <w:rPr>
          <w:sz w:val="24"/>
          <w:szCs w:val="24"/>
        </w:rPr>
        <w:t xml:space="preserve"> de </w:t>
      </w:r>
      <w:proofErr w:type="spellStart"/>
      <w:r w:rsidRPr="00BC62EA">
        <w:rPr>
          <w:sz w:val="24"/>
          <w:szCs w:val="24"/>
        </w:rPr>
        <w:t>ritmo</w:t>
      </w:r>
      <w:proofErr w:type="spellEnd"/>
      <w:r w:rsidRPr="00BC62EA">
        <w:rPr>
          <w:sz w:val="24"/>
          <w:szCs w:val="24"/>
        </w:rPr>
        <w:t xml:space="preserve">, </w:t>
      </w:r>
      <w:proofErr w:type="spellStart"/>
      <w:r w:rsidRPr="00BC62EA">
        <w:rPr>
          <w:sz w:val="24"/>
          <w:szCs w:val="24"/>
        </w:rPr>
        <w:t>lleve</w:t>
      </w:r>
      <w:proofErr w:type="spellEnd"/>
      <w:r w:rsidRPr="00BC62EA">
        <w:rPr>
          <w:sz w:val="24"/>
          <w:szCs w:val="24"/>
        </w:rPr>
        <w:t xml:space="preserve"> a </w:t>
      </w:r>
      <w:proofErr w:type="spellStart"/>
      <w:r w:rsidRPr="00BC62EA">
        <w:rPr>
          <w:sz w:val="24"/>
          <w:szCs w:val="24"/>
        </w:rPr>
        <w:t>los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más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pequeños</w:t>
      </w:r>
      <w:proofErr w:type="spellEnd"/>
      <w:r w:rsidRPr="00BC62EA">
        <w:rPr>
          <w:sz w:val="24"/>
          <w:szCs w:val="24"/>
        </w:rPr>
        <w:t xml:space="preserve"> al Camp Snoopy, </w:t>
      </w:r>
      <w:proofErr w:type="spellStart"/>
      <w:r w:rsidRPr="00BC62EA">
        <w:rPr>
          <w:sz w:val="24"/>
          <w:szCs w:val="24"/>
        </w:rPr>
        <w:t>repleto</w:t>
      </w:r>
      <w:proofErr w:type="spellEnd"/>
      <w:r w:rsidRPr="00BC62EA">
        <w:rPr>
          <w:sz w:val="24"/>
          <w:szCs w:val="24"/>
        </w:rPr>
        <w:t xml:space="preserve"> de </w:t>
      </w:r>
      <w:proofErr w:type="spellStart"/>
      <w:r w:rsidRPr="00BC62EA">
        <w:rPr>
          <w:sz w:val="24"/>
          <w:szCs w:val="24"/>
        </w:rPr>
        <w:t>docenas</w:t>
      </w:r>
      <w:proofErr w:type="spellEnd"/>
      <w:r w:rsidRPr="00BC62EA">
        <w:rPr>
          <w:sz w:val="24"/>
          <w:szCs w:val="24"/>
        </w:rPr>
        <w:t xml:space="preserve"> de </w:t>
      </w:r>
      <w:proofErr w:type="spellStart"/>
      <w:r w:rsidRPr="00BC62EA">
        <w:rPr>
          <w:sz w:val="24"/>
          <w:szCs w:val="24"/>
        </w:rPr>
        <w:t>aventuras</w:t>
      </w:r>
      <w:proofErr w:type="spellEnd"/>
      <w:r w:rsidRPr="00BC62EA">
        <w:rPr>
          <w:sz w:val="24"/>
          <w:szCs w:val="24"/>
        </w:rPr>
        <w:t xml:space="preserve"> para </w:t>
      </w:r>
      <w:proofErr w:type="spellStart"/>
      <w:r w:rsidRPr="00BC62EA">
        <w:rPr>
          <w:sz w:val="24"/>
          <w:szCs w:val="24"/>
        </w:rPr>
        <w:t>niños</w:t>
      </w:r>
      <w:proofErr w:type="spellEnd"/>
      <w:r w:rsidRPr="00BC62EA">
        <w:rPr>
          <w:sz w:val="24"/>
          <w:szCs w:val="24"/>
        </w:rPr>
        <w:t xml:space="preserve">, que </w:t>
      </w:r>
      <w:proofErr w:type="spellStart"/>
      <w:r w:rsidRPr="00BC62EA">
        <w:rPr>
          <w:sz w:val="24"/>
          <w:szCs w:val="24"/>
        </w:rPr>
        <w:t>incluyen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una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presentación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en</w:t>
      </w:r>
      <w:proofErr w:type="spellEnd"/>
      <w:r w:rsidRPr="00BC62EA">
        <w:rPr>
          <w:sz w:val="24"/>
          <w:szCs w:val="24"/>
        </w:rPr>
        <w:t xml:space="preserve"> el Camp Snoopy Theatre® o un paseo </w:t>
      </w:r>
      <w:proofErr w:type="spellStart"/>
      <w:r w:rsidRPr="00BC62EA">
        <w:rPr>
          <w:sz w:val="24"/>
          <w:szCs w:val="24"/>
        </w:rPr>
        <w:t>en</w:t>
      </w:r>
      <w:proofErr w:type="spellEnd"/>
      <w:r w:rsidRPr="00BC62EA">
        <w:rPr>
          <w:sz w:val="24"/>
          <w:szCs w:val="24"/>
        </w:rPr>
        <w:t xml:space="preserve"> el Linus Launcher® </w:t>
      </w:r>
      <w:proofErr w:type="spellStart"/>
      <w:r w:rsidRPr="00BC62EA">
        <w:rPr>
          <w:sz w:val="24"/>
          <w:szCs w:val="24"/>
        </w:rPr>
        <w:t>donde</w:t>
      </w:r>
      <w:proofErr w:type="spellEnd"/>
      <w:r w:rsidRPr="00BC62EA">
        <w:rPr>
          <w:sz w:val="24"/>
          <w:szCs w:val="24"/>
        </w:rPr>
        <w:t xml:space="preserve"> Snoopy </w:t>
      </w:r>
      <w:proofErr w:type="spellStart"/>
      <w:r w:rsidRPr="00BC62EA">
        <w:rPr>
          <w:sz w:val="24"/>
          <w:szCs w:val="24"/>
        </w:rPr>
        <w:t>ayuda</w:t>
      </w:r>
      <w:proofErr w:type="spellEnd"/>
      <w:r w:rsidRPr="00BC62EA">
        <w:rPr>
          <w:sz w:val="24"/>
          <w:szCs w:val="24"/>
        </w:rPr>
        <w:t xml:space="preserve"> a </w:t>
      </w:r>
      <w:proofErr w:type="spellStart"/>
      <w:r w:rsidRPr="00BC62EA">
        <w:rPr>
          <w:sz w:val="24"/>
          <w:szCs w:val="24"/>
        </w:rPr>
        <w:t>lanzar</w:t>
      </w:r>
      <w:proofErr w:type="spellEnd"/>
      <w:r w:rsidRPr="00BC62EA">
        <w:rPr>
          <w:sz w:val="24"/>
          <w:szCs w:val="24"/>
        </w:rPr>
        <w:t xml:space="preserve"> a </w:t>
      </w:r>
      <w:proofErr w:type="spellStart"/>
      <w:r w:rsidRPr="00BC62EA">
        <w:rPr>
          <w:sz w:val="24"/>
          <w:szCs w:val="24"/>
        </w:rPr>
        <w:t>los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más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pequeños</w:t>
      </w:r>
      <w:proofErr w:type="spellEnd"/>
      <w:r w:rsidRPr="00BC62EA">
        <w:rPr>
          <w:sz w:val="24"/>
          <w:szCs w:val="24"/>
        </w:rPr>
        <w:t xml:space="preserve"> de 10 pies </w:t>
      </w:r>
      <w:proofErr w:type="gramStart"/>
      <w:r w:rsidRPr="00BC62EA">
        <w:rPr>
          <w:sz w:val="24"/>
          <w:szCs w:val="24"/>
        </w:rPr>
        <w:t>( 3</w:t>
      </w:r>
      <w:proofErr w:type="gramEnd"/>
      <w:r w:rsidRPr="00BC62EA">
        <w:rPr>
          <w:sz w:val="24"/>
          <w:szCs w:val="24"/>
        </w:rPr>
        <w:t xml:space="preserve"> m) </w:t>
      </w:r>
      <w:proofErr w:type="spellStart"/>
      <w:r w:rsidRPr="00BC62EA">
        <w:rPr>
          <w:sz w:val="24"/>
          <w:szCs w:val="24"/>
        </w:rPr>
        <w:t>en</w:t>
      </w:r>
      <w:proofErr w:type="spellEnd"/>
      <w:r w:rsidRPr="00BC62EA">
        <w:rPr>
          <w:sz w:val="24"/>
          <w:szCs w:val="24"/>
        </w:rPr>
        <w:t xml:space="preserve"> el </w:t>
      </w:r>
      <w:proofErr w:type="spellStart"/>
      <w:r w:rsidRPr="00BC62EA">
        <w:rPr>
          <w:sz w:val="24"/>
          <w:szCs w:val="24"/>
        </w:rPr>
        <w:t>aire</w:t>
      </w:r>
      <w:proofErr w:type="spellEnd"/>
      <w:r w:rsidRPr="00BC62EA">
        <w:rPr>
          <w:sz w:val="24"/>
          <w:szCs w:val="24"/>
        </w:rPr>
        <w:t>.</w:t>
      </w:r>
    </w:p>
    <w:p w:rsidR="00BC62EA" w:rsidRPr="00BC62EA" w:rsidRDefault="00BC62EA" w:rsidP="00BC62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487EAE" w:rsidRPr="000E55B7" w:rsidRDefault="00BC62EA" w:rsidP="00BC62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  <w:r w:rsidRPr="00BC62EA">
        <w:rPr>
          <w:sz w:val="24"/>
          <w:szCs w:val="24"/>
        </w:rPr>
        <w:t xml:space="preserve">Si </w:t>
      </w:r>
      <w:proofErr w:type="spellStart"/>
      <w:r w:rsidRPr="00BC62EA">
        <w:rPr>
          <w:sz w:val="24"/>
          <w:szCs w:val="24"/>
        </w:rPr>
        <w:t>está</w:t>
      </w:r>
      <w:proofErr w:type="spellEnd"/>
      <w:r w:rsidRPr="00BC62EA">
        <w:rPr>
          <w:sz w:val="24"/>
          <w:szCs w:val="24"/>
        </w:rPr>
        <w:t xml:space="preserve"> de </w:t>
      </w:r>
      <w:proofErr w:type="spellStart"/>
      <w:r w:rsidRPr="00BC62EA">
        <w:rPr>
          <w:sz w:val="24"/>
          <w:szCs w:val="24"/>
        </w:rPr>
        <w:t>visita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durante</w:t>
      </w:r>
      <w:proofErr w:type="spellEnd"/>
      <w:r w:rsidRPr="00BC62EA">
        <w:rPr>
          <w:sz w:val="24"/>
          <w:szCs w:val="24"/>
        </w:rPr>
        <w:t xml:space="preserve"> el </w:t>
      </w:r>
      <w:proofErr w:type="spellStart"/>
      <w:r w:rsidRPr="00BC62EA">
        <w:rPr>
          <w:sz w:val="24"/>
          <w:szCs w:val="24"/>
        </w:rPr>
        <w:t>verano</w:t>
      </w:r>
      <w:proofErr w:type="spellEnd"/>
      <w:r w:rsidRPr="00BC62EA">
        <w:rPr>
          <w:sz w:val="24"/>
          <w:szCs w:val="24"/>
        </w:rPr>
        <w:t xml:space="preserve">, </w:t>
      </w:r>
      <w:proofErr w:type="spellStart"/>
      <w:r w:rsidRPr="00BC62EA">
        <w:rPr>
          <w:sz w:val="24"/>
          <w:szCs w:val="24"/>
        </w:rPr>
        <w:t>considere</w:t>
      </w:r>
      <w:proofErr w:type="spellEnd"/>
      <w:r w:rsidRPr="00BC62EA">
        <w:rPr>
          <w:sz w:val="24"/>
          <w:szCs w:val="24"/>
        </w:rPr>
        <w:t xml:space="preserve"> la </w:t>
      </w:r>
      <w:proofErr w:type="spellStart"/>
      <w:r w:rsidRPr="00BC62EA">
        <w:rPr>
          <w:sz w:val="24"/>
          <w:szCs w:val="24"/>
        </w:rPr>
        <w:t>opción</w:t>
      </w:r>
      <w:proofErr w:type="spellEnd"/>
      <w:r w:rsidRPr="00BC62EA">
        <w:rPr>
          <w:sz w:val="24"/>
          <w:szCs w:val="24"/>
        </w:rPr>
        <w:t xml:space="preserve"> de </w:t>
      </w:r>
      <w:proofErr w:type="spellStart"/>
      <w:r w:rsidRPr="00BC62EA">
        <w:rPr>
          <w:sz w:val="24"/>
          <w:szCs w:val="24"/>
        </w:rPr>
        <w:t>admisión</w:t>
      </w:r>
      <w:proofErr w:type="spellEnd"/>
      <w:r w:rsidRPr="00BC62EA">
        <w:rPr>
          <w:sz w:val="24"/>
          <w:szCs w:val="24"/>
        </w:rPr>
        <w:t xml:space="preserve"> de combo para </w:t>
      </w:r>
      <w:proofErr w:type="spellStart"/>
      <w:r w:rsidRPr="00BC62EA">
        <w:rPr>
          <w:sz w:val="24"/>
          <w:szCs w:val="24"/>
        </w:rPr>
        <w:t>incluir</w:t>
      </w:r>
      <w:proofErr w:type="spellEnd"/>
      <w:r w:rsidRPr="00BC62EA">
        <w:rPr>
          <w:sz w:val="24"/>
          <w:szCs w:val="24"/>
        </w:rPr>
        <w:t xml:space="preserve"> el </w:t>
      </w:r>
      <w:proofErr w:type="spellStart"/>
      <w:r w:rsidRPr="00BC62EA">
        <w:rPr>
          <w:sz w:val="24"/>
          <w:szCs w:val="24"/>
        </w:rPr>
        <w:t>parque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acuático</w:t>
      </w:r>
      <w:proofErr w:type="spellEnd"/>
      <w:r w:rsidRPr="00BC62EA">
        <w:rPr>
          <w:sz w:val="24"/>
          <w:szCs w:val="24"/>
        </w:rPr>
        <w:t xml:space="preserve"> Knott's Soak City, </w:t>
      </w:r>
      <w:proofErr w:type="spellStart"/>
      <w:r w:rsidRPr="00BC62EA">
        <w:rPr>
          <w:sz w:val="24"/>
          <w:szCs w:val="24"/>
        </w:rPr>
        <w:t>como</w:t>
      </w:r>
      <w:proofErr w:type="spellEnd"/>
      <w:r w:rsidRPr="00BC62EA">
        <w:rPr>
          <w:sz w:val="24"/>
          <w:szCs w:val="24"/>
        </w:rPr>
        <w:t xml:space="preserve"> un </w:t>
      </w:r>
      <w:proofErr w:type="spellStart"/>
      <w:r w:rsidRPr="00BC62EA">
        <w:rPr>
          <w:sz w:val="24"/>
          <w:szCs w:val="24"/>
        </w:rPr>
        <w:t>compañero</w:t>
      </w:r>
      <w:proofErr w:type="spellEnd"/>
      <w:r w:rsidRPr="00BC62EA">
        <w:rPr>
          <w:sz w:val="24"/>
          <w:szCs w:val="24"/>
        </w:rPr>
        <w:t xml:space="preserve"> </w:t>
      </w:r>
      <w:proofErr w:type="spellStart"/>
      <w:r w:rsidRPr="00BC62EA">
        <w:rPr>
          <w:sz w:val="24"/>
          <w:szCs w:val="24"/>
        </w:rPr>
        <w:t>húmedo</w:t>
      </w:r>
      <w:proofErr w:type="spellEnd"/>
      <w:r w:rsidRPr="00BC62EA">
        <w:rPr>
          <w:sz w:val="24"/>
          <w:szCs w:val="24"/>
        </w:rPr>
        <w:t xml:space="preserve"> y </w:t>
      </w:r>
      <w:proofErr w:type="spellStart"/>
      <w:r w:rsidRPr="00BC62EA">
        <w:rPr>
          <w:sz w:val="24"/>
          <w:szCs w:val="24"/>
        </w:rPr>
        <w:t>salvaje</w:t>
      </w:r>
      <w:proofErr w:type="spellEnd"/>
      <w:r w:rsidRPr="00BC62EA">
        <w:rPr>
          <w:sz w:val="24"/>
          <w:szCs w:val="24"/>
        </w:rPr>
        <w:t xml:space="preserve"> de las </w:t>
      </w:r>
      <w:proofErr w:type="spellStart"/>
      <w:r w:rsidRPr="00BC62EA">
        <w:rPr>
          <w:sz w:val="24"/>
          <w:szCs w:val="24"/>
        </w:rPr>
        <w:t>emociones</w:t>
      </w:r>
      <w:proofErr w:type="spellEnd"/>
      <w:r w:rsidRPr="00BC62EA">
        <w:rPr>
          <w:sz w:val="24"/>
          <w:szCs w:val="24"/>
        </w:rPr>
        <w:t xml:space="preserve"> de Knott's Berry Farm.</w:t>
      </w:r>
      <w:r w:rsidR="000E55B7">
        <w:rPr>
          <w:sz w:val="24"/>
          <w:szCs w:val="24"/>
        </w:rPr>
        <w:br/>
      </w:r>
      <w:r w:rsidR="000E55B7" w:rsidRPr="000E55B7">
        <w:rPr>
          <w:sz w:val="24"/>
          <w:szCs w:val="24"/>
        </w:rPr>
        <w:t>¡</w:t>
      </w:r>
      <w:proofErr w:type="spellStart"/>
      <w:r w:rsidR="000E55B7" w:rsidRPr="000E55B7">
        <w:rPr>
          <w:sz w:val="24"/>
          <w:szCs w:val="24"/>
        </w:rPr>
        <w:t>Asegúrate</w:t>
      </w:r>
      <w:proofErr w:type="spellEnd"/>
      <w:r w:rsidR="000E55B7" w:rsidRPr="000E55B7">
        <w:rPr>
          <w:sz w:val="24"/>
          <w:szCs w:val="24"/>
        </w:rPr>
        <w:t xml:space="preserve"> de </w:t>
      </w:r>
      <w:proofErr w:type="spellStart"/>
      <w:r w:rsidR="000E55B7" w:rsidRPr="000E55B7">
        <w:rPr>
          <w:sz w:val="24"/>
          <w:szCs w:val="24"/>
        </w:rPr>
        <w:t>comprar</w:t>
      </w:r>
      <w:proofErr w:type="spellEnd"/>
      <w:r w:rsidR="000E55B7" w:rsidRPr="000E55B7">
        <w:rPr>
          <w:sz w:val="24"/>
          <w:szCs w:val="24"/>
        </w:rPr>
        <w:t xml:space="preserve"> </w:t>
      </w:r>
      <w:proofErr w:type="spellStart"/>
      <w:r w:rsidR="000E55B7" w:rsidRPr="000E55B7">
        <w:rPr>
          <w:sz w:val="24"/>
          <w:szCs w:val="24"/>
        </w:rPr>
        <w:t>tus</w:t>
      </w:r>
      <w:proofErr w:type="spellEnd"/>
      <w:r w:rsidR="000E55B7" w:rsidRPr="000E55B7">
        <w:rPr>
          <w:sz w:val="24"/>
          <w:szCs w:val="24"/>
        </w:rPr>
        <w:t xml:space="preserve"> </w:t>
      </w:r>
      <w:proofErr w:type="spellStart"/>
      <w:r w:rsidR="000E55B7" w:rsidRPr="000E55B7">
        <w:rPr>
          <w:sz w:val="24"/>
          <w:szCs w:val="24"/>
        </w:rPr>
        <w:t>boletos</w:t>
      </w:r>
      <w:proofErr w:type="spellEnd"/>
      <w:r w:rsidR="000E55B7" w:rsidRPr="000E55B7">
        <w:rPr>
          <w:sz w:val="24"/>
          <w:szCs w:val="24"/>
        </w:rPr>
        <w:t xml:space="preserve"> hoy!</w:t>
      </w:r>
      <w:r w:rsidR="00A119C1">
        <w:rPr>
          <w:sz w:val="24"/>
          <w:szCs w:val="24"/>
        </w:rPr>
        <w:br/>
      </w:r>
    </w:p>
    <w:p w:rsidR="000E55B7" w:rsidRDefault="000E55B7">
      <w:pPr>
        <w:spacing w:after="0"/>
        <w:rPr>
          <w:b/>
          <w:sz w:val="24"/>
          <w:szCs w:val="24"/>
        </w:rPr>
      </w:pPr>
    </w:p>
    <w:sectPr w:rsidR="000E55B7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BD5" w:rsidRDefault="00A92BD5">
      <w:pPr>
        <w:spacing w:after="0"/>
      </w:pPr>
      <w:r>
        <w:separator/>
      </w:r>
    </w:p>
  </w:endnote>
  <w:endnote w:type="continuationSeparator" w:id="0">
    <w:p w:rsidR="00A92BD5" w:rsidRDefault="00A92B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487E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487E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BD5" w:rsidRDefault="00A92BD5">
      <w:pPr>
        <w:spacing w:after="0"/>
      </w:pPr>
      <w:r>
        <w:separator/>
      </w:r>
    </w:p>
  </w:footnote>
  <w:footnote w:type="continuationSeparator" w:id="0">
    <w:p w:rsidR="00A92BD5" w:rsidRDefault="00A92B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487E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A119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-1365861</wp:posOffset>
          </wp:positionH>
          <wp:positionV relativeFrom="paragraph">
            <wp:posOffset>-449549</wp:posOffset>
          </wp:positionV>
          <wp:extent cx="4171950" cy="1322705"/>
          <wp:effectExtent l="0" t="0" r="0" b="0"/>
          <wp:wrapNone/>
          <wp:docPr id="20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-449549</wp:posOffset>
          </wp:positionV>
          <wp:extent cx="6000750" cy="1000125"/>
          <wp:effectExtent l="0" t="0" r="0" b="0"/>
          <wp:wrapNone/>
          <wp:docPr id="20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487E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5CD"/>
    <w:multiLevelType w:val="multilevel"/>
    <w:tmpl w:val="23A0F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C6440B"/>
    <w:multiLevelType w:val="multilevel"/>
    <w:tmpl w:val="1AEC1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8271DE6"/>
    <w:multiLevelType w:val="multilevel"/>
    <w:tmpl w:val="7CD6A8DE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EC56365"/>
    <w:multiLevelType w:val="multilevel"/>
    <w:tmpl w:val="ED2EAF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3200297"/>
    <w:multiLevelType w:val="multilevel"/>
    <w:tmpl w:val="06DA5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AE"/>
    <w:rsid w:val="000E55B7"/>
    <w:rsid w:val="00487EAE"/>
    <w:rsid w:val="0052658E"/>
    <w:rsid w:val="008309E3"/>
    <w:rsid w:val="008E346E"/>
    <w:rsid w:val="00A119C1"/>
    <w:rsid w:val="00A92BD5"/>
    <w:rsid w:val="00BC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BEF196-77E1-4634-84D6-6C5EFCCD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2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3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5Hyd2/Mk/i5ijGtNLFJNQUs0dg==">CgMxLjAyDmguNXJ6cnptMWhjNTdjMg5oLjRoZnM5bzJqYnZmbjgAciExSnU1ZmVzSWJJd2JTUEZiOWdKWDJyWTNoM3Y4cGgzMVo=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imacop</dc:creator>
  <cp:lastModifiedBy>imacop</cp:lastModifiedBy>
  <cp:revision>3</cp:revision>
  <dcterms:created xsi:type="dcterms:W3CDTF">2025-10-25T17:42:00Z</dcterms:created>
  <dcterms:modified xsi:type="dcterms:W3CDTF">2025-10-28T17:08:00Z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