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BBF" w:rsidRDefault="0014257C" w:rsidP="00186300">
      <w:pPr>
        <w:pStyle w:val="Ttulo"/>
        <w:spacing w:after="0"/>
        <w:jc w:val="center"/>
        <w:rPr>
          <w:sz w:val="24"/>
          <w:szCs w:val="24"/>
        </w:rPr>
      </w:pPr>
      <w:r>
        <w:rPr>
          <w:rStyle w:val="normaltextrun"/>
          <w:bCs/>
          <w:color w:val="000000"/>
          <w:sz w:val="30"/>
          <w:szCs w:val="30"/>
          <w:bdr w:val="none" w:sz="0" w:space="0" w:color="auto" w:frame="1"/>
        </w:rPr>
        <w:t xml:space="preserve">Galapagos </w:t>
      </w:r>
      <w:proofErr w:type="spellStart"/>
      <w:r>
        <w:rPr>
          <w:rStyle w:val="normaltextrun"/>
          <w:bCs/>
          <w:color w:val="000000"/>
          <w:sz w:val="30"/>
          <w:szCs w:val="30"/>
          <w:bdr w:val="none" w:sz="0" w:space="0" w:color="auto" w:frame="1"/>
        </w:rPr>
        <w:t>Basico</w:t>
      </w:r>
      <w:proofErr w:type="spellEnd"/>
      <w:r>
        <w:rPr>
          <w:rStyle w:val="normaltextrun"/>
          <w:bCs/>
          <w:color w:val="000000"/>
          <w:sz w:val="30"/>
          <w:szCs w:val="30"/>
          <w:bdr w:val="none" w:sz="0" w:space="0" w:color="auto" w:frame="1"/>
        </w:rPr>
        <w:t xml:space="preserve"> – Isla de Santa Cruz</w:t>
      </w:r>
    </w:p>
    <w:p w:rsidR="0045502F" w:rsidRDefault="00D43455" w:rsidP="00186300">
      <w:pPr>
        <w:pStyle w:val="Ttulo"/>
        <w:spacing w:after="0"/>
        <w:jc w:val="center"/>
        <w:rPr>
          <w:sz w:val="24"/>
          <w:szCs w:val="24"/>
        </w:rPr>
      </w:pPr>
      <w:r>
        <w:rPr>
          <w:noProof/>
          <w:lang w:val="es-MX"/>
        </w:rPr>
        <w:drawing>
          <wp:anchor distT="0" distB="0" distL="114300" distR="114300" simplePos="0" relativeHeight="251667456" behindDoc="0" locked="0" layoutInCell="1" allowOverlap="1">
            <wp:simplePos x="0" y="0"/>
            <wp:positionH relativeFrom="margin">
              <wp:posOffset>1276350</wp:posOffset>
            </wp:positionH>
            <wp:positionV relativeFrom="paragraph">
              <wp:posOffset>52070</wp:posOffset>
            </wp:positionV>
            <wp:extent cx="3800475" cy="2536817"/>
            <wp:effectExtent l="0" t="0" r="0" b="0"/>
            <wp:wrapNone/>
            <wp:docPr id="2" name="Imagen 2" descr="Puerto Ay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erto Ayor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0475" cy="253681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530A" w:rsidRDefault="0035530A" w:rsidP="002B1BBF">
      <w:pPr>
        <w:pStyle w:val="Ttulo"/>
        <w:spacing w:after="0"/>
        <w:rPr>
          <w:sz w:val="24"/>
          <w:szCs w:val="24"/>
        </w:rPr>
      </w:pPr>
    </w:p>
    <w:p w:rsidR="00407285" w:rsidRDefault="00407285" w:rsidP="0035530A">
      <w:pPr>
        <w:pStyle w:val="Ttulo"/>
        <w:spacing w:after="0"/>
        <w:ind w:firstLine="720"/>
        <w:rPr>
          <w:sz w:val="24"/>
          <w:szCs w:val="24"/>
        </w:rPr>
      </w:pPr>
    </w:p>
    <w:p w:rsidR="00407285" w:rsidRDefault="00407285" w:rsidP="0035530A">
      <w:pPr>
        <w:pStyle w:val="Ttulo"/>
        <w:spacing w:after="0"/>
        <w:ind w:firstLine="720"/>
        <w:rPr>
          <w:sz w:val="24"/>
          <w:szCs w:val="24"/>
        </w:rPr>
      </w:pPr>
    </w:p>
    <w:p w:rsidR="00407285" w:rsidRDefault="00407285" w:rsidP="0035530A">
      <w:pPr>
        <w:pStyle w:val="Ttulo"/>
        <w:spacing w:after="0"/>
        <w:ind w:firstLine="720"/>
        <w:rPr>
          <w:sz w:val="24"/>
          <w:szCs w:val="24"/>
        </w:rPr>
      </w:pPr>
    </w:p>
    <w:p w:rsidR="00407285" w:rsidRDefault="00407285" w:rsidP="0035530A">
      <w:pPr>
        <w:pStyle w:val="Ttulo"/>
        <w:spacing w:after="0"/>
        <w:ind w:firstLine="720"/>
        <w:rPr>
          <w:sz w:val="24"/>
          <w:szCs w:val="24"/>
        </w:rPr>
      </w:pPr>
    </w:p>
    <w:p w:rsidR="00CA5A8E" w:rsidRPr="00CA5A8E" w:rsidRDefault="00CA5A8E" w:rsidP="00CA5A8E"/>
    <w:p w:rsidR="002124FE" w:rsidRDefault="00D43455" w:rsidP="0035530A">
      <w:pPr>
        <w:pStyle w:val="Ttulo"/>
        <w:spacing w:after="0"/>
        <w:ind w:firstLine="720"/>
        <w:rPr>
          <w:sz w:val="24"/>
          <w:szCs w:val="24"/>
        </w:rPr>
      </w:pPr>
      <w:r w:rsidRPr="00D43455">
        <w:rPr>
          <w:b w:val="0"/>
          <w:sz w:val="24"/>
          <w:szCs w:val="24"/>
        </w:rPr>
        <w:drawing>
          <wp:anchor distT="0" distB="0" distL="114300" distR="114300" simplePos="0" relativeHeight="251668480" behindDoc="0" locked="0" layoutInCell="1" allowOverlap="1" wp14:anchorId="186FB69E" wp14:editId="10BD937C">
            <wp:simplePos x="0" y="0"/>
            <wp:positionH relativeFrom="margin">
              <wp:align>right</wp:align>
            </wp:positionH>
            <wp:positionV relativeFrom="paragraph">
              <wp:posOffset>265430</wp:posOffset>
            </wp:positionV>
            <wp:extent cx="3819525" cy="280189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819525" cy="2801896"/>
                    </a:xfrm>
                    <a:prstGeom prst="rect">
                      <a:avLst/>
                    </a:prstGeom>
                  </pic:spPr>
                </pic:pic>
              </a:graphicData>
            </a:graphic>
            <wp14:sizeRelH relativeFrom="page">
              <wp14:pctWidth>0</wp14:pctWidth>
            </wp14:sizeRelH>
            <wp14:sizeRelV relativeFrom="page">
              <wp14:pctHeight>0</wp14:pctHeight>
            </wp14:sizeRelV>
          </wp:anchor>
        </w:drawing>
      </w:r>
      <w:proofErr w:type="spellStart"/>
      <w:r w:rsidR="00F01800">
        <w:rPr>
          <w:sz w:val="24"/>
          <w:szCs w:val="24"/>
        </w:rPr>
        <w:t>Vigencia</w:t>
      </w:r>
      <w:proofErr w:type="spellEnd"/>
      <w:r w:rsidR="00F01800">
        <w:rPr>
          <w:sz w:val="24"/>
          <w:szCs w:val="24"/>
        </w:rPr>
        <w:t>:</w:t>
      </w:r>
      <w:r w:rsidR="0016671D">
        <w:rPr>
          <w:sz w:val="24"/>
          <w:szCs w:val="24"/>
        </w:rPr>
        <w:t xml:space="preserve">     </w:t>
      </w:r>
      <w:r w:rsidR="00AC727D">
        <w:rPr>
          <w:sz w:val="24"/>
          <w:szCs w:val="24"/>
        </w:rPr>
        <w:br/>
      </w:r>
      <w:proofErr w:type="spellStart"/>
      <w:r w:rsidR="00407285">
        <w:rPr>
          <w:b w:val="0"/>
          <w:sz w:val="24"/>
          <w:szCs w:val="24"/>
        </w:rPr>
        <w:t>Ene</w:t>
      </w:r>
      <w:proofErr w:type="spellEnd"/>
      <w:r w:rsidR="00407285">
        <w:rPr>
          <w:b w:val="0"/>
          <w:sz w:val="24"/>
          <w:szCs w:val="24"/>
        </w:rPr>
        <w:t xml:space="preserve"> 10 – </w:t>
      </w:r>
      <w:proofErr w:type="spellStart"/>
      <w:r w:rsidR="00407285">
        <w:rPr>
          <w:b w:val="0"/>
          <w:sz w:val="24"/>
          <w:szCs w:val="24"/>
        </w:rPr>
        <w:t>Abr</w:t>
      </w:r>
      <w:proofErr w:type="spellEnd"/>
      <w:r w:rsidR="00407285">
        <w:rPr>
          <w:b w:val="0"/>
          <w:sz w:val="24"/>
          <w:szCs w:val="24"/>
        </w:rPr>
        <w:t xml:space="preserve"> 30</w:t>
      </w:r>
      <w:r>
        <w:rPr>
          <w:b w:val="0"/>
          <w:sz w:val="24"/>
          <w:szCs w:val="24"/>
        </w:rPr>
        <w:t xml:space="preserve"> </w:t>
      </w:r>
    </w:p>
    <w:p w:rsidR="00235149" w:rsidRPr="00F01800" w:rsidRDefault="00AC727D">
      <w:pPr>
        <w:spacing w:after="0"/>
        <w:rPr>
          <w:sz w:val="24"/>
          <w:szCs w:val="24"/>
        </w:rPr>
      </w:pPr>
      <w:r>
        <w:rPr>
          <w:b/>
          <w:sz w:val="24"/>
          <w:szCs w:val="24"/>
        </w:rPr>
        <w:br/>
      </w:r>
    </w:p>
    <w:p w:rsidR="0016671D" w:rsidRDefault="00920425">
      <w:pPr>
        <w:spacing w:after="0"/>
        <w:rPr>
          <w:b/>
          <w:sz w:val="24"/>
          <w:szCs w:val="24"/>
        </w:rPr>
      </w:pPr>
      <w:r>
        <w:rPr>
          <w:b/>
          <w:sz w:val="24"/>
          <w:szCs w:val="24"/>
        </w:rPr>
        <w:t xml:space="preserve">          </w:t>
      </w:r>
    </w:p>
    <w:p w:rsidR="0016671D" w:rsidRDefault="0016671D">
      <w:pPr>
        <w:spacing w:after="0"/>
        <w:rPr>
          <w:b/>
          <w:sz w:val="24"/>
          <w:szCs w:val="24"/>
        </w:rPr>
      </w:pPr>
    </w:p>
    <w:p w:rsidR="0016671D" w:rsidRDefault="0016671D">
      <w:pPr>
        <w:spacing w:after="0"/>
        <w:rPr>
          <w:b/>
          <w:sz w:val="24"/>
          <w:szCs w:val="24"/>
        </w:rPr>
      </w:pPr>
    </w:p>
    <w:p w:rsidR="0016671D" w:rsidRDefault="0016671D">
      <w:pPr>
        <w:spacing w:after="0"/>
        <w:rPr>
          <w:b/>
          <w:sz w:val="24"/>
          <w:szCs w:val="24"/>
        </w:rPr>
      </w:pPr>
    </w:p>
    <w:p w:rsidR="00235149" w:rsidRDefault="00AC727D">
      <w:pPr>
        <w:spacing w:after="0"/>
        <w:rPr>
          <w:b/>
          <w:sz w:val="24"/>
          <w:szCs w:val="24"/>
        </w:rPr>
      </w:pP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rsidR="00920425" w:rsidRPr="0016671D" w:rsidRDefault="00920425" w:rsidP="0016671D">
      <w:pPr>
        <w:spacing w:after="0"/>
        <w:ind w:left="360"/>
        <w:rPr>
          <w:sz w:val="24"/>
          <w:szCs w:val="24"/>
        </w:rPr>
      </w:pPr>
    </w:p>
    <w:p w:rsidR="00CA5A8E" w:rsidRDefault="00D43455" w:rsidP="00407285">
      <w:pPr>
        <w:numPr>
          <w:ilvl w:val="0"/>
          <w:numId w:val="1"/>
        </w:numPr>
        <w:spacing w:after="0"/>
        <w:rPr>
          <w:sz w:val="24"/>
          <w:szCs w:val="24"/>
        </w:rPr>
      </w:pPr>
      <w:r>
        <w:rPr>
          <w:sz w:val="24"/>
          <w:szCs w:val="24"/>
        </w:rPr>
        <w:t>Isla Santa Cruz</w:t>
      </w:r>
    </w:p>
    <w:p w:rsidR="00235149" w:rsidRPr="000B333C" w:rsidRDefault="00235149" w:rsidP="000B333C">
      <w:pPr>
        <w:spacing w:after="0"/>
        <w:ind w:left="360"/>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p w:rsidR="00235149" w:rsidRDefault="00235149">
      <w:pPr>
        <w:spacing w:after="0"/>
        <w:ind w:left="720"/>
        <w:rPr>
          <w:sz w:val="24"/>
          <w:szCs w:val="24"/>
        </w:rPr>
      </w:pPr>
    </w:p>
    <w:p w:rsidR="00E8166A" w:rsidRDefault="00E8166A" w:rsidP="00E8166A">
      <w:pPr>
        <w:spacing w:before="240" w:after="240"/>
        <w:jc w:val="both"/>
        <w:rPr>
          <w:b/>
          <w:sz w:val="24"/>
          <w:szCs w:val="24"/>
          <w:lang w:val="es-MX"/>
        </w:rPr>
      </w:pPr>
      <w:bookmarkStart w:id="0" w:name="_heading=h.y2tbtyf2u0t4" w:colFirst="0" w:colLast="0"/>
      <w:bookmarkStart w:id="1" w:name="_heading=h.qrqhms4i0vzc" w:colFirst="0" w:colLast="0"/>
      <w:bookmarkEnd w:id="0"/>
      <w:bookmarkEnd w:id="1"/>
    </w:p>
    <w:p w:rsidR="00D43455" w:rsidRDefault="00D43455" w:rsidP="00E8166A">
      <w:pPr>
        <w:spacing w:before="240" w:after="240"/>
        <w:jc w:val="both"/>
        <w:rPr>
          <w:b/>
          <w:sz w:val="24"/>
          <w:szCs w:val="24"/>
          <w:lang w:val="es-MX"/>
        </w:rPr>
      </w:pPr>
    </w:p>
    <w:p w:rsidR="00D43455" w:rsidRDefault="00D43455" w:rsidP="00E8166A">
      <w:pPr>
        <w:spacing w:before="240" w:after="240"/>
        <w:jc w:val="both"/>
        <w:rPr>
          <w:b/>
          <w:sz w:val="24"/>
          <w:szCs w:val="24"/>
          <w:lang w:val="es-MX"/>
        </w:rPr>
      </w:pPr>
    </w:p>
    <w:p w:rsidR="00D43455" w:rsidRDefault="00D43455" w:rsidP="00E8166A">
      <w:pPr>
        <w:spacing w:before="240" w:after="240"/>
        <w:jc w:val="both"/>
        <w:rPr>
          <w:b/>
          <w:sz w:val="24"/>
          <w:szCs w:val="24"/>
          <w:lang w:val="es-MX"/>
        </w:rPr>
      </w:pPr>
    </w:p>
    <w:p w:rsidR="00D43455" w:rsidRDefault="00D43455" w:rsidP="00E8166A">
      <w:pPr>
        <w:spacing w:before="240" w:after="240"/>
        <w:jc w:val="both"/>
        <w:rPr>
          <w:b/>
          <w:sz w:val="24"/>
          <w:szCs w:val="24"/>
          <w:lang w:val="es-MX"/>
        </w:rPr>
      </w:pPr>
    </w:p>
    <w:p w:rsidR="0016671D" w:rsidRDefault="0016671D" w:rsidP="00975AD4">
      <w:pPr>
        <w:spacing w:before="240" w:after="240"/>
        <w:jc w:val="both"/>
        <w:rPr>
          <w:b/>
        </w:rPr>
      </w:pPr>
      <w:proofErr w:type="spellStart"/>
      <w:r w:rsidRPr="0016671D">
        <w:rPr>
          <w:b/>
        </w:rPr>
        <w:t>Día</w:t>
      </w:r>
      <w:proofErr w:type="spellEnd"/>
      <w:r w:rsidRPr="0016671D">
        <w:rPr>
          <w:b/>
        </w:rPr>
        <w:t xml:space="preserve"> 1. MEXICO – </w:t>
      </w:r>
      <w:r w:rsidR="0014257C">
        <w:rPr>
          <w:b/>
        </w:rPr>
        <w:t>QUITO - BALTRA</w:t>
      </w:r>
    </w:p>
    <w:p w:rsidR="0014257C" w:rsidRPr="00921E93" w:rsidRDefault="00CA5A8E" w:rsidP="00975AD4">
      <w:pPr>
        <w:spacing w:before="240" w:after="240"/>
        <w:jc w:val="both"/>
        <w:rPr>
          <w:sz w:val="24"/>
          <w:szCs w:val="24"/>
        </w:rPr>
      </w:pPr>
      <w:proofErr w:type="spellStart"/>
      <w:r w:rsidRPr="00921E93">
        <w:rPr>
          <w:sz w:val="24"/>
          <w:szCs w:val="24"/>
        </w:rPr>
        <w:t>Salida</w:t>
      </w:r>
      <w:proofErr w:type="spellEnd"/>
      <w:r w:rsidRPr="00921E93">
        <w:rPr>
          <w:sz w:val="24"/>
          <w:szCs w:val="24"/>
        </w:rPr>
        <w:t xml:space="preserve"> de Mexico con </w:t>
      </w:r>
      <w:proofErr w:type="spellStart"/>
      <w:r w:rsidRPr="00921E93">
        <w:rPr>
          <w:sz w:val="24"/>
          <w:szCs w:val="24"/>
        </w:rPr>
        <w:t>Des</w:t>
      </w:r>
      <w:r w:rsidR="00445240" w:rsidRPr="00921E93">
        <w:rPr>
          <w:sz w:val="24"/>
          <w:szCs w:val="24"/>
        </w:rPr>
        <w:t>tino</w:t>
      </w:r>
      <w:proofErr w:type="spellEnd"/>
      <w:r w:rsidR="00445240" w:rsidRPr="00921E93">
        <w:rPr>
          <w:sz w:val="24"/>
          <w:szCs w:val="24"/>
        </w:rPr>
        <w:t xml:space="preserve"> a </w:t>
      </w:r>
      <w:r w:rsidR="0014257C" w:rsidRPr="00921E93">
        <w:rPr>
          <w:sz w:val="24"/>
          <w:szCs w:val="24"/>
        </w:rPr>
        <w:t xml:space="preserve">Ecuador, para </w:t>
      </w:r>
      <w:proofErr w:type="spellStart"/>
      <w:r w:rsidR="0014257C" w:rsidRPr="00921E93">
        <w:rPr>
          <w:sz w:val="24"/>
          <w:szCs w:val="24"/>
        </w:rPr>
        <w:t>tomar</w:t>
      </w:r>
      <w:proofErr w:type="spellEnd"/>
      <w:r w:rsidR="0014257C" w:rsidRPr="00921E93">
        <w:rPr>
          <w:sz w:val="24"/>
          <w:szCs w:val="24"/>
        </w:rPr>
        <w:t xml:space="preserve"> </w:t>
      </w:r>
      <w:proofErr w:type="spellStart"/>
      <w:r w:rsidR="0014257C" w:rsidRPr="00921E93">
        <w:rPr>
          <w:sz w:val="24"/>
          <w:szCs w:val="24"/>
        </w:rPr>
        <w:t>conexion</w:t>
      </w:r>
      <w:proofErr w:type="spellEnd"/>
      <w:r w:rsidR="0014257C" w:rsidRPr="00921E93">
        <w:rPr>
          <w:sz w:val="24"/>
          <w:szCs w:val="24"/>
        </w:rPr>
        <w:t xml:space="preserve"> a </w:t>
      </w:r>
      <w:proofErr w:type="spellStart"/>
      <w:proofErr w:type="gramStart"/>
      <w:r w:rsidR="0014257C" w:rsidRPr="00921E93">
        <w:rPr>
          <w:sz w:val="24"/>
          <w:szCs w:val="24"/>
        </w:rPr>
        <w:t>Baltra</w:t>
      </w:r>
      <w:proofErr w:type="spellEnd"/>
      <w:r w:rsidR="0014257C" w:rsidRPr="00921E93">
        <w:rPr>
          <w:sz w:val="24"/>
          <w:szCs w:val="24"/>
        </w:rPr>
        <w:t xml:space="preserve">  o</w:t>
      </w:r>
      <w:proofErr w:type="gramEnd"/>
      <w:r w:rsidR="0014257C" w:rsidRPr="00921E93">
        <w:rPr>
          <w:sz w:val="24"/>
          <w:szCs w:val="24"/>
        </w:rPr>
        <w:t xml:space="preserve"> </w:t>
      </w:r>
      <w:proofErr w:type="spellStart"/>
      <w:r w:rsidR="0014257C" w:rsidRPr="00921E93">
        <w:rPr>
          <w:sz w:val="24"/>
          <w:szCs w:val="24"/>
        </w:rPr>
        <w:t>bien</w:t>
      </w:r>
      <w:proofErr w:type="spellEnd"/>
      <w:r w:rsidR="0014257C" w:rsidRPr="00921E93">
        <w:rPr>
          <w:sz w:val="24"/>
          <w:szCs w:val="24"/>
        </w:rPr>
        <w:t xml:space="preserve"> </w:t>
      </w:r>
      <w:proofErr w:type="spellStart"/>
      <w:r w:rsidR="0014257C" w:rsidRPr="00921E93">
        <w:rPr>
          <w:sz w:val="24"/>
          <w:szCs w:val="24"/>
        </w:rPr>
        <w:t>si</w:t>
      </w:r>
      <w:proofErr w:type="spellEnd"/>
      <w:r w:rsidR="0014257C" w:rsidRPr="00921E93">
        <w:rPr>
          <w:sz w:val="24"/>
          <w:szCs w:val="24"/>
        </w:rPr>
        <w:t xml:space="preserve"> </w:t>
      </w:r>
      <w:proofErr w:type="spellStart"/>
      <w:r w:rsidR="0014257C" w:rsidRPr="00921E93">
        <w:rPr>
          <w:sz w:val="24"/>
          <w:szCs w:val="24"/>
        </w:rPr>
        <w:t>ya</w:t>
      </w:r>
      <w:proofErr w:type="spellEnd"/>
      <w:r w:rsidR="0014257C" w:rsidRPr="00921E93">
        <w:rPr>
          <w:sz w:val="24"/>
          <w:szCs w:val="24"/>
        </w:rPr>
        <w:t xml:space="preserve"> </w:t>
      </w:r>
      <w:proofErr w:type="spellStart"/>
      <w:r w:rsidR="0014257C" w:rsidRPr="00921E93">
        <w:rPr>
          <w:sz w:val="24"/>
          <w:szCs w:val="24"/>
        </w:rPr>
        <w:t>te</w:t>
      </w:r>
      <w:proofErr w:type="spellEnd"/>
      <w:r w:rsidR="0014257C" w:rsidRPr="00921E93">
        <w:rPr>
          <w:sz w:val="24"/>
          <w:szCs w:val="24"/>
        </w:rPr>
        <w:t xml:space="preserve"> </w:t>
      </w:r>
      <w:proofErr w:type="spellStart"/>
      <w:r w:rsidR="0014257C" w:rsidRPr="00921E93">
        <w:rPr>
          <w:sz w:val="24"/>
          <w:szCs w:val="24"/>
        </w:rPr>
        <w:t>encuentras</w:t>
      </w:r>
      <w:proofErr w:type="spellEnd"/>
      <w:r w:rsidR="0014257C" w:rsidRPr="00921E93">
        <w:rPr>
          <w:sz w:val="24"/>
          <w:szCs w:val="24"/>
        </w:rPr>
        <w:t xml:space="preserve"> </w:t>
      </w:r>
      <w:proofErr w:type="spellStart"/>
      <w:r w:rsidR="0014257C" w:rsidRPr="00921E93">
        <w:rPr>
          <w:sz w:val="24"/>
          <w:szCs w:val="24"/>
        </w:rPr>
        <w:t>en</w:t>
      </w:r>
      <w:proofErr w:type="spellEnd"/>
      <w:r w:rsidR="0014257C" w:rsidRPr="00921E93">
        <w:rPr>
          <w:sz w:val="24"/>
          <w:szCs w:val="24"/>
        </w:rPr>
        <w:t xml:space="preserve"> Ecuador, </w:t>
      </w:r>
      <w:proofErr w:type="spellStart"/>
      <w:r w:rsidR="0014257C" w:rsidRPr="00921E93">
        <w:rPr>
          <w:sz w:val="24"/>
          <w:szCs w:val="24"/>
        </w:rPr>
        <w:t>esta</w:t>
      </w:r>
      <w:proofErr w:type="spellEnd"/>
      <w:r w:rsidR="0014257C" w:rsidRPr="00921E93">
        <w:rPr>
          <w:sz w:val="24"/>
          <w:szCs w:val="24"/>
        </w:rPr>
        <w:t xml:space="preserve"> </w:t>
      </w:r>
      <w:proofErr w:type="spellStart"/>
      <w:r w:rsidR="0014257C" w:rsidRPr="00921E93">
        <w:rPr>
          <w:sz w:val="24"/>
          <w:szCs w:val="24"/>
        </w:rPr>
        <w:t>es</w:t>
      </w:r>
      <w:proofErr w:type="spellEnd"/>
      <w:r w:rsidR="0014257C" w:rsidRPr="00921E93">
        <w:rPr>
          <w:sz w:val="24"/>
          <w:szCs w:val="24"/>
        </w:rPr>
        <w:t xml:space="preserve"> </w:t>
      </w:r>
      <w:proofErr w:type="spellStart"/>
      <w:r w:rsidR="0014257C" w:rsidRPr="00921E93">
        <w:rPr>
          <w:sz w:val="24"/>
          <w:szCs w:val="24"/>
        </w:rPr>
        <w:t>una</w:t>
      </w:r>
      <w:proofErr w:type="spellEnd"/>
      <w:r w:rsidR="0014257C" w:rsidRPr="00921E93">
        <w:rPr>
          <w:sz w:val="24"/>
          <w:szCs w:val="24"/>
        </w:rPr>
        <w:t xml:space="preserve"> </w:t>
      </w:r>
      <w:proofErr w:type="spellStart"/>
      <w:r w:rsidR="0014257C" w:rsidRPr="00921E93">
        <w:rPr>
          <w:sz w:val="24"/>
          <w:szCs w:val="24"/>
        </w:rPr>
        <w:t>opcion</w:t>
      </w:r>
      <w:proofErr w:type="spellEnd"/>
      <w:r w:rsidR="0014257C" w:rsidRPr="00921E93">
        <w:rPr>
          <w:sz w:val="24"/>
          <w:szCs w:val="24"/>
        </w:rPr>
        <w:t xml:space="preserve"> que </w:t>
      </w:r>
      <w:proofErr w:type="spellStart"/>
      <w:r w:rsidR="0014257C" w:rsidRPr="00921E93">
        <w:rPr>
          <w:sz w:val="24"/>
          <w:szCs w:val="24"/>
        </w:rPr>
        <w:t>agregar</w:t>
      </w:r>
      <w:proofErr w:type="spellEnd"/>
      <w:r w:rsidR="0014257C" w:rsidRPr="00921E93">
        <w:rPr>
          <w:sz w:val="24"/>
          <w:szCs w:val="24"/>
        </w:rPr>
        <w:t xml:space="preserve"> a tu </w:t>
      </w:r>
      <w:proofErr w:type="spellStart"/>
      <w:r w:rsidR="0014257C" w:rsidRPr="00921E93">
        <w:rPr>
          <w:sz w:val="24"/>
          <w:szCs w:val="24"/>
        </w:rPr>
        <w:t>paquete</w:t>
      </w:r>
      <w:proofErr w:type="spellEnd"/>
      <w:r w:rsidR="0014257C" w:rsidRPr="00921E93">
        <w:rPr>
          <w:sz w:val="24"/>
          <w:szCs w:val="24"/>
        </w:rPr>
        <w:t xml:space="preserve">. </w:t>
      </w:r>
      <w:proofErr w:type="gramStart"/>
      <w:r w:rsidR="0014257C" w:rsidRPr="00921E93">
        <w:rPr>
          <w:sz w:val="24"/>
          <w:szCs w:val="24"/>
        </w:rPr>
        <w:t>“ Quito</w:t>
      </w:r>
      <w:proofErr w:type="gramEnd"/>
      <w:r w:rsidR="0014257C" w:rsidRPr="00921E93">
        <w:rPr>
          <w:sz w:val="24"/>
          <w:szCs w:val="24"/>
        </w:rPr>
        <w:t xml:space="preserve"> </w:t>
      </w:r>
      <w:proofErr w:type="spellStart"/>
      <w:r w:rsidR="0014257C" w:rsidRPr="00921E93">
        <w:rPr>
          <w:sz w:val="24"/>
          <w:szCs w:val="24"/>
        </w:rPr>
        <w:t>Milenario</w:t>
      </w:r>
      <w:proofErr w:type="spellEnd"/>
      <w:r w:rsidR="0014257C" w:rsidRPr="00921E93">
        <w:rPr>
          <w:sz w:val="24"/>
          <w:szCs w:val="24"/>
        </w:rPr>
        <w:t xml:space="preserve"> “ . </w:t>
      </w:r>
      <w:proofErr w:type="spellStart"/>
      <w:r w:rsidR="0014257C" w:rsidRPr="00921E93">
        <w:rPr>
          <w:sz w:val="24"/>
          <w:szCs w:val="24"/>
        </w:rPr>
        <w:t>traslado</w:t>
      </w:r>
      <w:proofErr w:type="spellEnd"/>
      <w:r w:rsidR="0014257C" w:rsidRPr="00921E93">
        <w:rPr>
          <w:sz w:val="24"/>
          <w:szCs w:val="24"/>
        </w:rPr>
        <w:t xml:space="preserve"> </w:t>
      </w:r>
      <w:proofErr w:type="spellStart"/>
      <w:r w:rsidR="0014257C" w:rsidRPr="00921E93">
        <w:rPr>
          <w:sz w:val="24"/>
          <w:szCs w:val="24"/>
        </w:rPr>
        <w:t>por</w:t>
      </w:r>
      <w:proofErr w:type="spellEnd"/>
      <w:r w:rsidR="0014257C" w:rsidRPr="00921E93">
        <w:rPr>
          <w:sz w:val="24"/>
          <w:szCs w:val="24"/>
        </w:rPr>
        <w:t xml:space="preserve"> tu </w:t>
      </w:r>
      <w:proofErr w:type="spellStart"/>
      <w:r w:rsidR="0014257C" w:rsidRPr="00921E93">
        <w:rPr>
          <w:sz w:val="24"/>
          <w:szCs w:val="24"/>
        </w:rPr>
        <w:t>cuenta</w:t>
      </w:r>
      <w:proofErr w:type="spellEnd"/>
      <w:r w:rsidR="0014257C" w:rsidRPr="00921E93">
        <w:rPr>
          <w:sz w:val="24"/>
          <w:szCs w:val="24"/>
        </w:rPr>
        <w:t xml:space="preserve"> al </w:t>
      </w:r>
      <w:proofErr w:type="spellStart"/>
      <w:r w:rsidR="0014257C" w:rsidRPr="00921E93">
        <w:rPr>
          <w:sz w:val="24"/>
          <w:szCs w:val="24"/>
        </w:rPr>
        <w:t>Aeropuerto</w:t>
      </w:r>
      <w:proofErr w:type="spellEnd"/>
      <w:r w:rsidR="0014257C" w:rsidRPr="00921E93">
        <w:rPr>
          <w:sz w:val="24"/>
          <w:szCs w:val="24"/>
        </w:rPr>
        <w:t xml:space="preserve"> de Quito para </w:t>
      </w:r>
      <w:proofErr w:type="spellStart"/>
      <w:r w:rsidR="0014257C" w:rsidRPr="00921E93">
        <w:rPr>
          <w:sz w:val="24"/>
          <w:szCs w:val="24"/>
        </w:rPr>
        <w:t>tomar</w:t>
      </w:r>
      <w:proofErr w:type="spellEnd"/>
      <w:r w:rsidR="0014257C" w:rsidRPr="00921E93">
        <w:rPr>
          <w:sz w:val="24"/>
          <w:szCs w:val="24"/>
        </w:rPr>
        <w:t xml:space="preserve"> </w:t>
      </w:r>
      <w:proofErr w:type="spellStart"/>
      <w:r w:rsidR="0014257C" w:rsidRPr="00921E93">
        <w:rPr>
          <w:sz w:val="24"/>
          <w:szCs w:val="24"/>
        </w:rPr>
        <w:t>vuelo</w:t>
      </w:r>
      <w:proofErr w:type="spellEnd"/>
      <w:r w:rsidR="0014257C" w:rsidRPr="00921E93">
        <w:rPr>
          <w:sz w:val="24"/>
          <w:szCs w:val="24"/>
        </w:rPr>
        <w:t xml:space="preserve"> </w:t>
      </w:r>
      <w:proofErr w:type="spellStart"/>
      <w:r w:rsidR="0014257C" w:rsidRPr="00921E93">
        <w:rPr>
          <w:sz w:val="24"/>
          <w:szCs w:val="24"/>
        </w:rPr>
        <w:t>interno</w:t>
      </w:r>
      <w:proofErr w:type="spellEnd"/>
      <w:r w:rsidR="0014257C" w:rsidRPr="00921E93">
        <w:rPr>
          <w:sz w:val="24"/>
          <w:szCs w:val="24"/>
        </w:rPr>
        <w:t xml:space="preserve"> a </w:t>
      </w:r>
      <w:proofErr w:type="spellStart"/>
      <w:proofErr w:type="gramStart"/>
      <w:r w:rsidR="0014257C" w:rsidRPr="00921E93">
        <w:rPr>
          <w:sz w:val="24"/>
          <w:szCs w:val="24"/>
        </w:rPr>
        <w:t>Baltra</w:t>
      </w:r>
      <w:proofErr w:type="spellEnd"/>
      <w:r w:rsidR="0014257C" w:rsidRPr="00921E93">
        <w:rPr>
          <w:sz w:val="24"/>
          <w:szCs w:val="24"/>
        </w:rPr>
        <w:t xml:space="preserve"> .</w:t>
      </w:r>
      <w:proofErr w:type="gramEnd"/>
      <w:r w:rsidR="0014257C" w:rsidRPr="00921E93">
        <w:rPr>
          <w:sz w:val="24"/>
          <w:szCs w:val="24"/>
        </w:rPr>
        <w:t xml:space="preserve"> </w:t>
      </w:r>
      <w:proofErr w:type="spellStart"/>
      <w:r w:rsidR="0014257C" w:rsidRPr="00921E93">
        <w:rPr>
          <w:sz w:val="24"/>
          <w:szCs w:val="24"/>
        </w:rPr>
        <w:t>Recibimiento</w:t>
      </w:r>
      <w:proofErr w:type="spellEnd"/>
      <w:r w:rsidR="0014257C" w:rsidRPr="00921E93">
        <w:rPr>
          <w:sz w:val="24"/>
          <w:szCs w:val="24"/>
        </w:rPr>
        <w:t xml:space="preserve"> y </w:t>
      </w:r>
      <w:proofErr w:type="spellStart"/>
      <w:r w:rsidR="0014257C" w:rsidRPr="00921E93">
        <w:rPr>
          <w:sz w:val="24"/>
          <w:szCs w:val="24"/>
        </w:rPr>
        <w:t>traslado</w:t>
      </w:r>
      <w:proofErr w:type="spellEnd"/>
      <w:r w:rsidR="0014257C" w:rsidRPr="00921E93">
        <w:rPr>
          <w:sz w:val="24"/>
          <w:szCs w:val="24"/>
        </w:rPr>
        <w:t xml:space="preserve"> a la Isla de Santa Cruz. </w:t>
      </w:r>
    </w:p>
    <w:p w:rsidR="0014257C" w:rsidRPr="0014257C" w:rsidRDefault="0014257C" w:rsidP="0014257C">
      <w:pPr>
        <w:spacing w:after="0"/>
        <w:rPr>
          <w:rFonts w:asciiTheme="majorHAnsi" w:eastAsia="Times New Roman" w:hAnsiTheme="majorHAnsi" w:cs="Times New Roman"/>
          <w:sz w:val="24"/>
          <w:szCs w:val="24"/>
          <w:lang w:val="es-MX"/>
        </w:rPr>
      </w:pPr>
      <w:r w:rsidRPr="0014257C">
        <w:rPr>
          <w:rFonts w:asciiTheme="majorHAnsi" w:eastAsia="Times New Roman" w:hAnsiTheme="majorHAnsi" w:cs="Arial"/>
          <w:b/>
          <w:bCs/>
          <w:color w:val="000000"/>
          <w:sz w:val="24"/>
          <w:szCs w:val="24"/>
          <w:lang w:val="es-MX"/>
        </w:rPr>
        <w:t>Descripción:</w:t>
      </w:r>
    </w:p>
    <w:p w:rsidR="0014257C" w:rsidRPr="0014257C" w:rsidRDefault="0014257C" w:rsidP="0014257C">
      <w:pPr>
        <w:spacing w:after="0"/>
        <w:jc w:val="both"/>
        <w:rPr>
          <w:rFonts w:asciiTheme="majorHAnsi" w:eastAsia="Times New Roman" w:hAnsiTheme="majorHAnsi" w:cs="Times New Roman"/>
          <w:sz w:val="24"/>
          <w:szCs w:val="24"/>
          <w:lang w:val="es-MX"/>
        </w:rPr>
      </w:pPr>
      <w:r w:rsidRPr="0014257C">
        <w:rPr>
          <w:rFonts w:asciiTheme="majorHAnsi" w:eastAsia="Times New Roman" w:hAnsiTheme="majorHAnsi" w:cs="Arial"/>
          <w:b/>
          <w:bCs/>
          <w:color w:val="000000"/>
          <w:sz w:val="24"/>
          <w:szCs w:val="24"/>
          <w:lang w:val="es-MX"/>
        </w:rPr>
        <w:t>Día 1.- BALTRA – PARTE ALTA – CRATERES GEMELOS (5h)  </w:t>
      </w:r>
    </w:p>
    <w:p w:rsidR="0014257C" w:rsidRPr="0014257C" w:rsidRDefault="0014257C" w:rsidP="0014257C">
      <w:pPr>
        <w:spacing w:after="0"/>
        <w:jc w:val="both"/>
        <w:rPr>
          <w:rFonts w:asciiTheme="majorHAnsi" w:eastAsia="Times New Roman" w:hAnsiTheme="majorHAnsi" w:cs="Times New Roman"/>
          <w:sz w:val="24"/>
          <w:szCs w:val="24"/>
          <w:lang w:val="es-MX"/>
        </w:rPr>
      </w:pPr>
      <w:r w:rsidRPr="0014257C">
        <w:rPr>
          <w:rFonts w:asciiTheme="majorHAnsi" w:eastAsia="Times New Roman" w:hAnsiTheme="majorHAnsi" w:cs="Arial"/>
          <w:color w:val="000000"/>
          <w:sz w:val="24"/>
          <w:szCs w:val="24"/>
          <w:lang w:val="es-MX"/>
        </w:rPr>
        <w:t xml:space="preserve">Recibimiento en Aeropuerto de Baltra y traslado en Bus “Lobito” al Canal de </w:t>
      </w:r>
      <w:proofErr w:type="spellStart"/>
      <w:r w:rsidRPr="0014257C">
        <w:rPr>
          <w:rFonts w:asciiTheme="majorHAnsi" w:eastAsia="Times New Roman" w:hAnsiTheme="majorHAnsi" w:cs="Arial"/>
          <w:color w:val="000000"/>
          <w:sz w:val="24"/>
          <w:szCs w:val="24"/>
          <w:lang w:val="es-MX"/>
        </w:rPr>
        <w:t>Itabaca</w:t>
      </w:r>
      <w:proofErr w:type="spellEnd"/>
      <w:r w:rsidRPr="0014257C">
        <w:rPr>
          <w:rFonts w:asciiTheme="majorHAnsi" w:eastAsia="Times New Roman" w:hAnsiTheme="majorHAnsi" w:cs="Arial"/>
          <w:color w:val="000000"/>
          <w:sz w:val="24"/>
          <w:szCs w:val="24"/>
          <w:lang w:val="es-MX"/>
        </w:rPr>
        <w:t>, cruce en “ferry” hasta la Isla Santa Cruz y desde aquí, según la hora de llegada de su vuelo y evitando mucho tiempo de espera, nos trasladaremos hacia Puerto Ayora. </w:t>
      </w:r>
    </w:p>
    <w:p w:rsidR="0014257C" w:rsidRPr="0014257C" w:rsidRDefault="0014257C" w:rsidP="0014257C">
      <w:pPr>
        <w:spacing w:after="0"/>
        <w:jc w:val="both"/>
        <w:rPr>
          <w:rFonts w:asciiTheme="majorHAnsi" w:eastAsia="Times New Roman" w:hAnsiTheme="majorHAnsi" w:cs="Times New Roman"/>
          <w:sz w:val="24"/>
          <w:szCs w:val="24"/>
          <w:lang w:val="es-MX"/>
        </w:rPr>
      </w:pPr>
      <w:r w:rsidRPr="0014257C">
        <w:rPr>
          <w:rFonts w:asciiTheme="majorHAnsi" w:eastAsia="Times New Roman" w:hAnsiTheme="majorHAnsi" w:cs="Arial"/>
          <w:color w:val="000000"/>
          <w:sz w:val="24"/>
          <w:szCs w:val="24"/>
          <w:lang w:val="es-MX"/>
        </w:rPr>
        <w:t xml:space="preserve">15:00 Traslado desde su hotel hasta una de las Fincas para visitar a </w:t>
      </w:r>
      <w:proofErr w:type="gramStart"/>
      <w:r w:rsidRPr="0014257C">
        <w:rPr>
          <w:rFonts w:asciiTheme="majorHAnsi" w:eastAsia="Times New Roman" w:hAnsiTheme="majorHAnsi" w:cs="Arial"/>
          <w:color w:val="000000"/>
          <w:sz w:val="24"/>
          <w:szCs w:val="24"/>
          <w:lang w:val="es-MX"/>
        </w:rPr>
        <w:t>las  Tortugas</w:t>
      </w:r>
      <w:proofErr w:type="gramEnd"/>
      <w:r w:rsidRPr="0014257C">
        <w:rPr>
          <w:rFonts w:asciiTheme="majorHAnsi" w:eastAsia="Times New Roman" w:hAnsiTheme="majorHAnsi" w:cs="Arial"/>
          <w:color w:val="000000"/>
          <w:sz w:val="24"/>
          <w:szCs w:val="24"/>
          <w:lang w:val="es-MX"/>
        </w:rPr>
        <w:t xml:space="preserve"> Gigantes en estado Natural , tiempo para compartir de su entorno, también ahí veremos los Túneles de Lava esto es llamado LA PARTE ALTA de la isla, seguidamente visitaremos los “Crateras Gemelos” que son una formación natural única de las islas, apreciaremos su flora y paisaje. Retorno al hotel. Alojamiento. </w:t>
      </w:r>
    </w:p>
    <w:p w:rsidR="0014257C" w:rsidRPr="0014257C" w:rsidRDefault="0014257C" w:rsidP="0014257C">
      <w:pPr>
        <w:spacing w:after="0"/>
        <w:jc w:val="both"/>
        <w:rPr>
          <w:rFonts w:asciiTheme="majorHAnsi" w:eastAsia="Times New Roman" w:hAnsiTheme="majorHAnsi" w:cs="Times New Roman"/>
          <w:sz w:val="24"/>
          <w:szCs w:val="24"/>
          <w:lang w:val="es-MX"/>
        </w:rPr>
      </w:pPr>
      <w:r w:rsidRPr="0014257C">
        <w:rPr>
          <w:rFonts w:asciiTheme="majorHAnsi" w:eastAsia="Times New Roman" w:hAnsiTheme="majorHAnsi" w:cs="Times New Roman"/>
          <w:b/>
          <w:bCs/>
          <w:color w:val="FF0000"/>
          <w:sz w:val="24"/>
          <w:szCs w:val="24"/>
          <w:lang w:val="es-MX"/>
        </w:rPr>
        <w:t> </w:t>
      </w:r>
      <w:r w:rsidRPr="0014257C">
        <w:rPr>
          <w:rFonts w:asciiTheme="majorHAnsi" w:eastAsia="Times New Roman" w:hAnsiTheme="majorHAnsi" w:cs="Arial"/>
          <w:b/>
          <w:bCs/>
          <w:color w:val="FF0000"/>
          <w:sz w:val="24"/>
          <w:szCs w:val="24"/>
          <w:lang w:val="es-MX"/>
        </w:rPr>
        <w:t>   </w:t>
      </w:r>
    </w:p>
    <w:p w:rsidR="0014257C" w:rsidRPr="0014257C" w:rsidRDefault="0014257C" w:rsidP="0014257C">
      <w:pPr>
        <w:spacing w:after="0"/>
        <w:rPr>
          <w:rFonts w:asciiTheme="majorHAnsi" w:eastAsia="Times New Roman" w:hAnsiTheme="majorHAnsi" w:cs="Times New Roman"/>
          <w:sz w:val="24"/>
          <w:szCs w:val="24"/>
          <w:lang w:val="es-MX"/>
        </w:rPr>
      </w:pPr>
      <w:r w:rsidRPr="0014257C">
        <w:rPr>
          <w:rFonts w:asciiTheme="majorHAnsi" w:eastAsia="Times New Roman" w:hAnsiTheme="majorHAnsi" w:cs="Arial"/>
          <w:b/>
          <w:bCs/>
          <w:color w:val="000000"/>
          <w:sz w:val="24"/>
          <w:szCs w:val="24"/>
          <w:lang w:val="es-MX"/>
        </w:rPr>
        <w:t>Día 2.- ISLA SANTA CRUZ -  - PLAYA TORTUGA BAY</w:t>
      </w:r>
      <w:proofErr w:type="gramStart"/>
      <w:r w:rsidRPr="0014257C">
        <w:rPr>
          <w:rFonts w:asciiTheme="majorHAnsi" w:eastAsia="Times New Roman" w:hAnsiTheme="majorHAnsi" w:cs="Arial"/>
          <w:b/>
          <w:bCs/>
          <w:color w:val="000000"/>
          <w:sz w:val="24"/>
          <w:szCs w:val="24"/>
          <w:lang w:val="es-MX"/>
        </w:rPr>
        <w:t xml:space="preserve">   (</w:t>
      </w:r>
      <w:proofErr w:type="gramEnd"/>
      <w:r w:rsidRPr="0014257C">
        <w:rPr>
          <w:rFonts w:asciiTheme="majorHAnsi" w:eastAsia="Times New Roman" w:hAnsiTheme="majorHAnsi" w:cs="Arial"/>
          <w:b/>
          <w:bCs/>
          <w:color w:val="000000"/>
          <w:sz w:val="24"/>
          <w:szCs w:val="24"/>
          <w:lang w:val="es-MX"/>
        </w:rPr>
        <w:t>3h)  Visita con Caminata y lancha  </w:t>
      </w:r>
    </w:p>
    <w:p w:rsidR="0014257C" w:rsidRPr="0014257C" w:rsidRDefault="0014257C" w:rsidP="0014257C">
      <w:pPr>
        <w:spacing w:after="0"/>
        <w:jc w:val="both"/>
        <w:rPr>
          <w:rFonts w:asciiTheme="majorHAnsi" w:eastAsia="Times New Roman" w:hAnsiTheme="majorHAnsi" w:cs="Times New Roman"/>
          <w:sz w:val="24"/>
          <w:szCs w:val="24"/>
          <w:lang w:val="es-MX"/>
        </w:rPr>
      </w:pPr>
      <w:r w:rsidRPr="0014257C">
        <w:rPr>
          <w:rFonts w:asciiTheme="majorHAnsi" w:eastAsia="Times New Roman" w:hAnsiTheme="majorHAnsi" w:cs="Arial"/>
          <w:color w:val="000000"/>
          <w:sz w:val="24"/>
          <w:szCs w:val="24"/>
          <w:lang w:val="es-MX"/>
        </w:rPr>
        <w:t xml:space="preserve">07:30 Caminata desde su hotel hasta el ingreso al sendero ecológico que nos llevará a Playa Tortuga, rodeado de mucha vegetación propia de la isla, en aproximadamente 40 min. llegaremos a esta hermosa playa, de arena blanca y manglares a sus costados. Tiempo para disfrutar en “PLAYA </w:t>
      </w:r>
      <w:proofErr w:type="gramStart"/>
      <w:r w:rsidRPr="0014257C">
        <w:rPr>
          <w:rFonts w:asciiTheme="majorHAnsi" w:eastAsia="Times New Roman" w:hAnsiTheme="majorHAnsi" w:cs="Arial"/>
          <w:color w:val="000000"/>
          <w:sz w:val="24"/>
          <w:szCs w:val="24"/>
          <w:lang w:val="es-MX"/>
        </w:rPr>
        <w:t>MANSA“ ahí</w:t>
      </w:r>
      <w:proofErr w:type="gramEnd"/>
      <w:r w:rsidRPr="0014257C">
        <w:rPr>
          <w:rFonts w:asciiTheme="majorHAnsi" w:eastAsia="Times New Roman" w:hAnsiTheme="majorHAnsi" w:cs="Arial"/>
          <w:color w:val="000000"/>
          <w:sz w:val="24"/>
          <w:szCs w:val="24"/>
          <w:lang w:val="es-MX"/>
        </w:rPr>
        <w:t xml:space="preserve"> se puede hacer </w:t>
      </w:r>
      <w:proofErr w:type="spellStart"/>
      <w:r w:rsidRPr="0014257C">
        <w:rPr>
          <w:rFonts w:asciiTheme="majorHAnsi" w:eastAsia="Times New Roman" w:hAnsiTheme="majorHAnsi" w:cs="Arial"/>
          <w:color w:val="000000"/>
          <w:sz w:val="24"/>
          <w:szCs w:val="24"/>
          <w:lang w:val="es-MX"/>
        </w:rPr>
        <w:t>Snorkell</w:t>
      </w:r>
      <w:proofErr w:type="spellEnd"/>
      <w:r w:rsidRPr="0014257C">
        <w:rPr>
          <w:rFonts w:asciiTheme="majorHAnsi" w:eastAsia="Times New Roman" w:hAnsiTheme="majorHAnsi" w:cs="Arial"/>
          <w:color w:val="000000"/>
          <w:sz w:val="24"/>
          <w:szCs w:val="24"/>
          <w:lang w:val="es-MX"/>
        </w:rPr>
        <w:t>. Veremos peces, Iguanas Marinas, Lobos luego retorno en pequeña lancha (incluido) para evitar la caminata de regreso hasta Puerto Ayora. (*) Llevar toallas y equipo desde su hotel, tiempo para almorzar.</w:t>
      </w:r>
    </w:p>
    <w:p w:rsidR="0014257C" w:rsidRPr="0014257C" w:rsidRDefault="0014257C" w:rsidP="0014257C">
      <w:pPr>
        <w:spacing w:after="0"/>
        <w:ind w:firstLine="708"/>
        <w:rPr>
          <w:rFonts w:asciiTheme="majorHAnsi" w:eastAsia="Times New Roman" w:hAnsiTheme="majorHAnsi" w:cs="Times New Roman"/>
          <w:sz w:val="24"/>
          <w:szCs w:val="24"/>
          <w:lang w:val="es-MX"/>
        </w:rPr>
      </w:pPr>
      <w:r w:rsidRPr="0014257C">
        <w:rPr>
          <w:rFonts w:asciiTheme="majorHAnsi" w:eastAsia="Times New Roman" w:hAnsiTheme="majorHAnsi" w:cs="Arial"/>
          <w:b/>
          <w:bCs/>
          <w:color w:val="000000"/>
          <w:sz w:val="24"/>
          <w:szCs w:val="24"/>
          <w:lang w:val="es-MX"/>
        </w:rPr>
        <w:t>ISLA SANTA CRUZ     TOUR DE BAHIA (3h).  Visita Navegable lancha.</w:t>
      </w:r>
    </w:p>
    <w:p w:rsidR="0014257C" w:rsidRPr="0014257C" w:rsidRDefault="0014257C" w:rsidP="0014257C">
      <w:pPr>
        <w:spacing w:after="0"/>
        <w:jc w:val="both"/>
        <w:rPr>
          <w:rFonts w:asciiTheme="majorHAnsi" w:eastAsia="Times New Roman" w:hAnsiTheme="majorHAnsi" w:cs="Times New Roman"/>
          <w:sz w:val="24"/>
          <w:szCs w:val="24"/>
          <w:lang w:val="es-MX"/>
        </w:rPr>
      </w:pPr>
      <w:r w:rsidRPr="0014257C">
        <w:rPr>
          <w:rFonts w:asciiTheme="majorHAnsi" w:eastAsia="Times New Roman" w:hAnsiTheme="majorHAnsi" w:cs="Arial"/>
          <w:color w:val="000000"/>
          <w:sz w:val="24"/>
          <w:szCs w:val="24"/>
          <w:lang w:val="es-MX"/>
        </w:rPr>
        <w:t>13:45 Caminata hasta el muelle para hacer una corta Navegación de 15 a 20 minutos aproximadamente iniciaremos nuestro recorrido por la Bahía en mar abierto. Visitaremos el Canal de los tiburones, donde podremos observar a las tintoreras de barranco que son totalmente inofensivos, posteriormente visitaremos el Canal del Amor de aguas cristalinas, Playa de los Perros, Minas de Sal para posteriormente llegar a Las Grietas un brazo de mar ubicado entre dos acantilados y finalmente disfrutaremos de la playa de Punta Estrada donde podríamos quedarnos hasta el atardecer. Retorno</w:t>
      </w:r>
    </w:p>
    <w:p w:rsidR="0014257C" w:rsidRPr="0014257C" w:rsidRDefault="0014257C" w:rsidP="0014257C">
      <w:pPr>
        <w:spacing w:after="0"/>
        <w:jc w:val="both"/>
        <w:rPr>
          <w:rFonts w:asciiTheme="majorHAnsi" w:eastAsia="Times New Roman" w:hAnsiTheme="majorHAnsi" w:cs="Times New Roman"/>
          <w:sz w:val="24"/>
          <w:szCs w:val="24"/>
          <w:lang w:val="es-MX"/>
        </w:rPr>
      </w:pPr>
      <w:r w:rsidRPr="0014257C">
        <w:rPr>
          <w:rFonts w:asciiTheme="majorHAnsi" w:eastAsia="Times New Roman" w:hAnsiTheme="majorHAnsi" w:cs="Arial"/>
          <w:color w:val="000000"/>
          <w:sz w:val="24"/>
          <w:szCs w:val="24"/>
          <w:lang w:val="es-MX"/>
        </w:rPr>
        <w:t>.</w:t>
      </w:r>
    </w:p>
    <w:p w:rsidR="0014257C" w:rsidRPr="0014257C" w:rsidRDefault="0014257C" w:rsidP="0014257C">
      <w:pPr>
        <w:spacing w:after="0"/>
        <w:jc w:val="both"/>
        <w:rPr>
          <w:rFonts w:asciiTheme="majorHAnsi" w:eastAsia="Times New Roman" w:hAnsiTheme="majorHAnsi" w:cs="Times New Roman"/>
          <w:sz w:val="24"/>
          <w:szCs w:val="24"/>
          <w:lang w:val="es-MX"/>
        </w:rPr>
      </w:pPr>
      <w:r w:rsidRPr="0014257C">
        <w:rPr>
          <w:rFonts w:asciiTheme="majorHAnsi" w:eastAsia="Times New Roman" w:hAnsiTheme="majorHAnsi" w:cs="Arial"/>
          <w:color w:val="000000"/>
          <w:sz w:val="24"/>
          <w:szCs w:val="24"/>
          <w:lang w:val="es-MX"/>
        </w:rPr>
        <w:t> </w:t>
      </w:r>
      <w:r w:rsidRPr="0014257C">
        <w:rPr>
          <w:rFonts w:asciiTheme="majorHAnsi" w:eastAsia="Times New Roman" w:hAnsiTheme="majorHAnsi" w:cs="Arial"/>
          <w:b/>
          <w:bCs/>
          <w:color w:val="000000"/>
          <w:sz w:val="24"/>
          <w:szCs w:val="24"/>
          <w:lang w:val="es-MX"/>
        </w:rPr>
        <w:t xml:space="preserve">Día 3.-  ISLA SANTA CRUZ - </w:t>
      </w:r>
      <w:proofErr w:type="gramStart"/>
      <w:r w:rsidRPr="0014257C">
        <w:rPr>
          <w:rFonts w:asciiTheme="majorHAnsi" w:eastAsia="Times New Roman" w:hAnsiTheme="majorHAnsi" w:cs="Arial"/>
          <w:b/>
          <w:bCs/>
          <w:color w:val="000000"/>
          <w:sz w:val="24"/>
          <w:szCs w:val="24"/>
          <w:lang w:val="es-MX"/>
        </w:rPr>
        <w:t>BALTRA</w:t>
      </w:r>
      <w:r w:rsidRPr="0014257C">
        <w:rPr>
          <w:rFonts w:asciiTheme="majorHAnsi" w:eastAsia="Times New Roman" w:hAnsiTheme="majorHAnsi" w:cs="Arial"/>
          <w:color w:val="000000"/>
          <w:sz w:val="24"/>
          <w:szCs w:val="24"/>
          <w:lang w:val="es-MX"/>
        </w:rPr>
        <w:t> </w:t>
      </w:r>
      <w:r>
        <w:rPr>
          <w:rFonts w:asciiTheme="majorHAnsi" w:eastAsia="Times New Roman" w:hAnsiTheme="majorHAnsi" w:cs="Arial"/>
          <w:color w:val="000000"/>
          <w:sz w:val="24"/>
          <w:szCs w:val="24"/>
          <w:lang w:val="es-MX"/>
        </w:rPr>
        <w:t xml:space="preserve"> -</w:t>
      </w:r>
      <w:proofErr w:type="gramEnd"/>
      <w:r>
        <w:rPr>
          <w:rFonts w:asciiTheme="majorHAnsi" w:eastAsia="Times New Roman" w:hAnsiTheme="majorHAnsi" w:cs="Arial"/>
          <w:color w:val="000000"/>
          <w:sz w:val="24"/>
          <w:szCs w:val="24"/>
          <w:lang w:val="es-MX"/>
        </w:rPr>
        <w:t xml:space="preserve"> </w:t>
      </w:r>
      <w:r w:rsidRPr="0014257C">
        <w:rPr>
          <w:rFonts w:asciiTheme="majorHAnsi" w:eastAsia="Times New Roman" w:hAnsiTheme="majorHAnsi" w:cs="Arial"/>
          <w:b/>
          <w:color w:val="000000"/>
          <w:sz w:val="24"/>
          <w:szCs w:val="24"/>
          <w:lang w:val="es-MX"/>
        </w:rPr>
        <w:t>QUITO - MEXICO</w:t>
      </w:r>
      <w:r w:rsidRPr="0014257C">
        <w:rPr>
          <w:rFonts w:asciiTheme="majorHAnsi" w:eastAsia="Times New Roman" w:hAnsiTheme="majorHAnsi" w:cs="Arial"/>
          <w:color w:val="000000"/>
          <w:sz w:val="24"/>
          <w:szCs w:val="24"/>
          <w:lang w:val="es-MX"/>
        </w:rPr>
        <w:t>   </w:t>
      </w:r>
      <w:r>
        <w:rPr>
          <w:rFonts w:asciiTheme="majorHAnsi" w:eastAsia="Times New Roman" w:hAnsiTheme="majorHAnsi" w:cs="Arial"/>
          <w:color w:val="000000"/>
          <w:sz w:val="24"/>
          <w:szCs w:val="24"/>
          <w:lang w:val="es-MX"/>
        </w:rPr>
        <w:t xml:space="preserve"> </w:t>
      </w:r>
      <w:r w:rsidRPr="0014257C">
        <w:rPr>
          <w:rFonts w:asciiTheme="majorHAnsi" w:eastAsia="Times New Roman" w:hAnsiTheme="majorHAnsi" w:cs="Arial"/>
          <w:color w:val="000000"/>
          <w:sz w:val="24"/>
          <w:szCs w:val="24"/>
          <w:lang w:val="es-MX"/>
        </w:rPr>
        <w:t>            </w:t>
      </w:r>
    </w:p>
    <w:p w:rsidR="0014257C" w:rsidRPr="0014257C" w:rsidRDefault="0014257C" w:rsidP="0014257C">
      <w:pPr>
        <w:spacing w:after="0"/>
        <w:rPr>
          <w:rFonts w:asciiTheme="majorHAnsi" w:eastAsia="Times New Roman" w:hAnsiTheme="majorHAnsi" w:cs="Times New Roman"/>
          <w:sz w:val="24"/>
          <w:szCs w:val="24"/>
          <w:lang w:val="es-MX"/>
        </w:rPr>
      </w:pPr>
      <w:r w:rsidRPr="0014257C">
        <w:rPr>
          <w:rFonts w:asciiTheme="majorHAnsi" w:eastAsia="Times New Roman" w:hAnsiTheme="majorHAnsi" w:cs="Arial"/>
          <w:color w:val="000000"/>
          <w:sz w:val="24"/>
          <w:szCs w:val="24"/>
          <w:lang w:val="es-MX"/>
        </w:rPr>
        <w:t>Traslado desde Puerto Ayora hasta Baltra para abordar el vuelo a Guayaquil o Quito</w:t>
      </w:r>
      <w:r>
        <w:rPr>
          <w:rFonts w:asciiTheme="majorHAnsi" w:eastAsia="Times New Roman" w:hAnsiTheme="majorHAnsi" w:cs="Arial"/>
          <w:color w:val="000000"/>
          <w:sz w:val="24"/>
          <w:szCs w:val="24"/>
          <w:lang w:val="es-MX"/>
        </w:rPr>
        <w:t xml:space="preserve">, para conexión el mismo </w:t>
      </w:r>
      <w:proofErr w:type="spellStart"/>
      <w:r>
        <w:rPr>
          <w:rFonts w:asciiTheme="majorHAnsi" w:eastAsia="Times New Roman" w:hAnsiTheme="majorHAnsi" w:cs="Arial"/>
          <w:color w:val="000000"/>
          <w:sz w:val="24"/>
          <w:szCs w:val="24"/>
          <w:lang w:val="es-MX"/>
        </w:rPr>
        <w:t>dia</w:t>
      </w:r>
      <w:proofErr w:type="spellEnd"/>
      <w:r>
        <w:rPr>
          <w:rFonts w:asciiTheme="majorHAnsi" w:eastAsia="Times New Roman" w:hAnsiTheme="majorHAnsi" w:cs="Arial"/>
          <w:color w:val="000000"/>
          <w:sz w:val="24"/>
          <w:szCs w:val="24"/>
          <w:lang w:val="es-MX"/>
        </w:rPr>
        <w:t xml:space="preserve"> a Mexico, o cotiza 1 noche adicional en Quito. </w:t>
      </w:r>
    </w:p>
    <w:p w:rsidR="0014257C" w:rsidRDefault="0014257C" w:rsidP="00975AD4">
      <w:pPr>
        <w:spacing w:before="240" w:after="240"/>
        <w:jc w:val="both"/>
      </w:pPr>
    </w:p>
    <w:p w:rsidR="00445240" w:rsidRPr="00445240" w:rsidRDefault="00445240" w:rsidP="00975AD4">
      <w:pPr>
        <w:spacing w:before="240" w:after="240"/>
        <w:jc w:val="both"/>
        <w:rPr>
          <w:b/>
          <w:sz w:val="24"/>
          <w:szCs w:val="24"/>
          <w:lang w:val="es-MX"/>
        </w:rPr>
      </w:pPr>
    </w:p>
    <w:tbl>
      <w:tblPr>
        <w:tblStyle w:val="a1"/>
        <w:tblpPr w:leftFromText="180" w:rightFromText="180" w:topFromText="180" w:bottomFromText="180" w:vertAnchor="text" w:tblpX="58"/>
        <w:tblW w:w="985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68"/>
        <w:gridCol w:w="6274"/>
        <w:gridCol w:w="1809"/>
      </w:tblGrid>
      <w:tr w:rsidR="006C5E3D" w:rsidTr="001E73F1">
        <w:trPr>
          <w:trHeight w:val="320"/>
        </w:trPr>
        <w:tc>
          <w:tcPr>
            <w:tcW w:w="1768" w:type="dxa"/>
            <w:tcBorders>
              <w:top w:val="nil"/>
              <w:left w:val="nil"/>
              <w:bottom w:val="single" w:sz="10" w:space="0" w:color="DDDDDD"/>
              <w:right w:val="nil"/>
            </w:tcBorders>
            <w:tcMar>
              <w:top w:w="80" w:type="dxa"/>
              <w:left w:w="80" w:type="dxa"/>
              <w:bottom w:w="80" w:type="dxa"/>
              <w:right w:w="80" w:type="dxa"/>
            </w:tcMar>
            <w:vAlign w:val="bottom"/>
          </w:tcPr>
          <w:p w:rsidR="006C5E3D" w:rsidRPr="004723DF" w:rsidRDefault="006C5E3D">
            <w:pPr>
              <w:spacing w:before="240" w:after="300" w:line="342" w:lineRule="auto"/>
              <w:rPr>
                <w:rFonts w:asciiTheme="majorHAnsi" w:eastAsia="Roboto" w:hAnsiTheme="majorHAnsi" w:cs="Roboto"/>
                <w:sz w:val="24"/>
                <w:szCs w:val="24"/>
              </w:rPr>
            </w:pPr>
            <w:proofErr w:type="spellStart"/>
            <w:r w:rsidRPr="004723DF">
              <w:rPr>
                <w:rFonts w:asciiTheme="majorHAnsi" w:eastAsia="Roboto" w:hAnsiTheme="majorHAnsi" w:cs="Roboto"/>
                <w:b/>
                <w:sz w:val="24"/>
                <w:szCs w:val="24"/>
              </w:rPr>
              <w:lastRenderedPageBreak/>
              <w:t>Categoría</w:t>
            </w:r>
            <w:proofErr w:type="spellEnd"/>
          </w:p>
        </w:tc>
        <w:tc>
          <w:tcPr>
            <w:tcW w:w="6274" w:type="dxa"/>
            <w:tcBorders>
              <w:top w:val="nil"/>
              <w:left w:val="nil"/>
              <w:bottom w:val="single" w:sz="10" w:space="0" w:color="DDDDDD"/>
              <w:right w:val="nil"/>
            </w:tcBorders>
            <w:tcMar>
              <w:top w:w="80" w:type="dxa"/>
              <w:left w:w="80" w:type="dxa"/>
              <w:bottom w:w="80" w:type="dxa"/>
              <w:right w:w="80" w:type="dxa"/>
            </w:tcMar>
            <w:vAlign w:val="bottom"/>
          </w:tcPr>
          <w:p w:rsidR="006C5E3D" w:rsidRPr="004723DF" w:rsidRDefault="006C5E3D">
            <w:pPr>
              <w:spacing w:before="240" w:after="300" w:line="342" w:lineRule="auto"/>
              <w:rPr>
                <w:rFonts w:asciiTheme="majorHAnsi" w:eastAsia="Roboto" w:hAnsiTheme="majorHAnsi" w:cs="Roboto"/>
                <w:sz w:val="24"/>
                <w:szCs w:val="24"/>
              </w:rPr>
            </w:pPr>
            <w:r w:rsidRPr="004723DF">
              <w:rPr>
                <w:rFonts w:asciiTheme="majorHAnsi" w:eastAsia="Roboto" w:hAnsiTheme="majorHAnsi" w:cs="Roboto"/>
                <w:b/>
                <w:sz w:val="24"/>
                <w:szCs w:val="24"/>
              </w:rPr>
              <w:t>Hotel</w:t>
            </w:r>
          </w:p>
        </w:tc>
        <w:tc>
          <w:tcPr>
            <w:tcW w:w="1809" w:type="dxa"/>
            <w:tcBorders>
              <w:top w:val="nil"/>
              <w:left w:val="nil"/>
              <w:bottom w:val="single" w:sz="10" w:space="0" w:color="DDDDDD"/>
              <w:right w:val="nil"/>
            </w:tcBorders>
            <w:tcMar>
              <w:top w:w="80" w:type="dxa"/>
              <w:left w:w="80" w:type="dxa"/>
              <w:bottom w:w="80" w:type="dxa"/>
              <w:right w:w="80" w:type="dxa"/>
            </w:tcMar>
            <w:vAlign w:val="bottom"/>
          </w:tcPr>
          <w:p w:rsidR="006C5E3D" w:rsidRPr="004723DF" w:rsidRDefault="006C5E3D">
            <w:pPr>
              <w:spacing w:before="240" w:after="300" w:line="342" w:lineRule="auto"/>
              <w:rPr>
                <w:rFonts w:asciiTheme="majorHAnsi" w:eastAsia="Roboto" w:hAnsiTheme="majorHAnsi" w:cs="Roboto"/>
                <w:sz w:val="24"/>
                <w:szCs w:val="24"/>
              </w:rPr>
            </w:pPr>
            <w:r w:rsidRPr="004723DF">
              <w:rPr>
                <w:rFonts w:asciiTheme="majorHAnsi" w:eastAsia="Roboto" w:hAnsiTheme="majorHAnsi" w:cs="Roboto"/>
                <w:b/>
                <w:sz w:val="24"/>
                <w:szCs w:val="24"/>
              </w:rPr>
              <w:t>Ciudad</w:t>
            </w:r>
          </w:p>
        </w:tc>
      </w:tr>
      <w:tr w:rsidR="006C5E3D" w:rsidTr="00921E93">
        <w:trPr>
          <w:trHeight w:val="1039"/>
        </w:trPr>
        <w:tc>
          <w:tcPr>
            <w:tcW w:w="1768" w:type="dxa"/>
            <w:tcBorders>
              <w:top w:val="single" w:sz="10" w:space="0" w:color="DDDDDD"/>
              <w:left w:val="nil"/>
              <w:bottom w:val="single" w:sz="10" w:space="0" w:color="DDDDDD"/>
              <w:right w:val="nil"/>
            </w:tcBorders>
            <w:tcMar>
              <w:top w:w="80" w:type="dxa"/>
              <w:left w:w="80" w:type="dxa"/>
              <w:bottom w:w="80" w:type="dxa"/>
              <w:right w:w="80" w:type="dxa"/>
            </w:tcMar>
          </w:tcPr>
          <w:p w:rsidR="00652A13" w:rsidRPr="004723DF" w:rsidRDefault="00652A13">
            <w:pPr>
              <w:spacing w:before="240" w:after="300" w:line="342" w:lineRule="auto"/>
              <w:jc w:val="both"/>
              <w:rPr>
                <w:rFonts w:asciiTheme="majorHAnsi" w:eastAsia="Roboto" w:hAnsiTheme="majorHAnsi" w:cs="Roboto"/>
                <w:sz w:val="24"/>
                <w:szCs w:val="24"/>
              </w:rPr>
            </w:pPr>
            <w:proofErr w:type="spellStart"/>
            <w:r>
              <w:rPr>
                <w:rFonts w:asciiTheme="majorHAnsi" w:eastAsia="Roboto" w:hAnsiTheme="majorHAnsi" w:cs="Roboto"/>
                <w:sz w:val="24"/>
                <w:szCs w:val="24"/>
              </w:rPr>
              <w:t>Turista</w:t>
            </w:r>
            <w:proofErr w:type="spellEnd"/>
          </w:p>
        </w:tc>
        <w:tc>
          <w:tcPr>
            <w:tcW w:w="6274" w:type="dxa"/>
            <w:tcBorders>
              <w:top w:val="single" w:sz="10" w:space="0" w:color="DDDDDD"/>
              <w:left w:val="nil"/>
              <w:bottom w:val="single" w:sz="10" w:space="0" w:color="DDDDDD"/>
              <w:right w:val="nil"/>
            </w:tcBorders>
            <w:tcMar>
              <w:top w:w="80" w:type="dxa"/>
              <w:left w:w="80" w:type="dxa"/>
              <w:bottom w:w="80" w:type="dxa"/>
              <w:right w:w="80" w:type="dxa"/>
            </w:tcMar>
          </w:tcPr>
          <w:p w:rsidR="00652A13" w:rsidRDefault="00921E93">
            <w:pPr>
              <w:spacing w:before="240" w:after="300" w:line="342" w:lineRule="auto"/>
              <w:jc w:val="both"/>
              <w:rPr>
                <w:rFonts w:asciiTheme="majorHAnsi" w:eastAsia="Roboto" w:hAnsiTheme="majorHAnsi" w:cs="Roboto"/>
                <w:sz w:val="24"/>
                <w:szCs w:val="24"/>
              </w:rPr>
            </w:pPr>
            <w:proofErr w:type="spellStart"/>
            <w:r>
              <w:rPr>
                <w:rFonts w:asciiTheme="majorHAnsi" w:eastAsia="Roboto" w:hAnsiTheme="majorHAnsi" w:cs="Roboto"/>
                <w:sz w:val="24"/>
                <w:szCs w:val="24"/>
              </w:rPr>
              <w:t>Dejavu</w:t>
            </w:r>
            <w:proofErr w:type="spellEnd"/>
            <w:r>
              <w:rPr>
                <w:rFonts w:asciiTheme="majorHAnsi" w:eastAsia="Roboto" w:hAnsiTheme="majorHAnsi" w:cs="Roboto"/>
                <w:sz w:val="24"/>
                <w:szCs w:val="24"/>
              </w:rPr>
              <w:t xml:space="preserve"> / Lobo de Mar</w:t>
            </w:r>
          </w:p>
          <w:p w:rsidR="00CE7585" w:rsidRPr="004723DF" w:rsidRDefault="00CE7585">
            <w:pPr>
              <w:spacing w:before="240" w:after="300" w:line="342" w:lineRule="auto"/>
              <w:jc w:val="both"/>
              <w:rPr>
                <w:rFonts w:asciiTheme="majorHAnsi" w:eastAsia="Roboto" w:hAnsiTheme="majorHAnsi" w:cs="Roboto"/>
                <w:sz w:val="24"/>
                <w:szCs w:val="24"/>
              </w:rPr>
            </w:pPr>
          </w:p>
        </w:tc>
        <w:tc>
          <w:tcPr>
            <w:tcW w:w="1809" w:type="dxa"/>
            <w:tcBorders>
              <w:top w:val="single" w:sz="10" w:space="0" w:color="DDDDDD"/>
              <w:left w:val="nil"/>
              <w:bottom w:val="single" w:sz="10" w:space="0" w:color="DDDDDD"/>
              <w:right w:val="nil"/>
            </w:tcBorders>
            <w:tcMar>
              <w:top w:w="80" w:type="dxa"/>
              <w:left w:w="80" w:type="dxa"/>
              <w:bottom w:w="80" w:type="dxa"/>
              <w:right w:w="80" w:type="dxa"/>
            </w:tcMar>
          </w:tcPr>
          <w:p w:rsidR="00CE7585" w:rsidRPr="004723DF" w:rsidRDefault="00921E93" w:rsidP="003D35B2">
            <w:pPr>
              <w:spacing w:before="240" w:after="300" w:line="342" w:lineRule="auto"/>
              <w:jc w:val="both"/>
              <w:rPr>
                <w:rFonts w:asciiTheme="majorHAnsi" w:eastAsia="Roboto" w:hAnsiTheme="majorHAnsi" w:cs="Roboto"/>
                <w:sz w:val="24"/>
                <w:szCs w:val="24"/>
              </w:rPr>
            </w:pPr>
            <w:r>
              <w:rPr>
                <w:rFonts w:asciiTheme="majorHAnsi" w:eastAsia="Roboto" w:hAnsiTheme="majorHAnsi" w:cs="Roboto"/>
                <w:sz w:val="24"/>
                <w:szCs w:val="24"/>
              </w:rPr>
              <w:t>Santa Cruz</w:t>
            </w:r>
          </w:p>
        </w:tc>
      </w:tr>
    </w:tbl>
    <w:p w:rsidR="001E73F1" w:rsidRPr="00921E93" w:rsidRDefault="001E73F1">
      <w:pPr>
        <w:spacing w:after="0"/>
        <w:rPr>
          <w:b/>
          <w:sz w:val="24"/>
          <w:szCs w:val="24"/>
        </w:rPr>
      </w:pPr>
      <w:r w:rsidRPr="00921E93">
        <w:rPr>
          <w:b/>
          <w:sz w:val="24"/>
          <w:szCs w:val="24"/>
        </w:rPr>
        <w:t xml:space="preserve">El plan </w:t>
      </w:r>
      <w:proofErr w:type="spellStart"/>
      <w:r w:rsidRPr="00921E93">
        <w:rPr>
          <w:b/>
          <w:sz w:val="24"/>
          <w:szCs w:val="24"/>
        </w:rPr>
        <w:t>incluye</w:t>
      </w:r>
      <w:proofErr w:type="spellEnd"/>
      <w:r w:rsidRPr="00921E93">
        <w:rPr>
          <w:b/>
          <w:sz w:val="24"/>
          <w:szCs w:val="24"/>
        </w:rPr>
        <w:t>:</w:t>
      </w:r>
    </w:p>
    <w:p w:rsidR="001E73F1" w:rsidRPr="00921E93" w:rsidRDefault="001E73F1">
      <w:pPr>
        <w:spacing w:after="0"/>
        <w:rPr>
          <w:sz w:val="24"/>
          <w:szCs w:val="24"/>
        </w:rPr>
      </w:pPr>
      <w:r w:rsidRPr="00921E93">
        <w:rPr>
          <w:rFonts w:ascii="Segoe UI Symbol" w:hAnsi="Segoe UI Symbol" w:cs="Segoe UI Symbol"/>
          <w:sz w:val="24"/>
          <w:szCs w:val="24"/>
        </w:rPr>
        <w:t>✓</w:t>
      </w:r>
      <w:r w:rsidR="00CE7585" w:rsidRPr="00921E93">
        <w:rPr>
          <w:rFonts w:ascii="Segoe UI Symbol" w:hAnsi="Segoe UI Symbol" w:cs="Segoe UI Symbol"/>
          <w:sz w:val="24"/>
          <w:szCs w:val="24"/>
        </w:rPr>
        <w:t xml:space="preserve"> </w:t>
      </w:r>
      <w:r w:rsidR="00CE7585" w:rsidRPr="00921E93">
        <w:rPr>
          <w:sz w:val="24"/>
          <w:szCs w:val="24"/>
        </w:rPr>
        <w:t>2</w:t>
      </w:r>
      <w:r w:rsidRPr="00921E93">
        <w:rPr>
          <w:sz w:val="24"/>
          <w:szCs w:val="24"/>
        </w:rPr>
        <w:t xml:space="preserve"> </w:t>
      </w:r>
      <w:proofErr w:type="spellStart"/>
      <w:r w:rsidRPr="00921E93">
        <w:rPr>
          <w:sz w:val="24"/>
          <w:szCs w:val="24"/>
        </w:rPr>
        <w:t>noches</w:t>
      </w:r>
      <w:proofErr w:type="spellEnd"/>
      <w:r w:rsidRPr="00921E93">
        <w:rPr>
          <w:sz w:val="24"/>
          <w:szCs w:val="24"/>
        </w:rPr>
        <w:t xml:space="preserve"> de </w:t>
      </w:r>
      <w:proofErr w:type="spellStart"/>
      <w:r w:rsidRPr="00921E93">
        <w:rPr>
          <w:sz w:val="24"/>
          <w:szCs w:val="24"/>
        </w:rPr>
        <w:t>alojamiento</w:t>
      </w:r>
      <w:proofErr w:type="spellEnd"/>
      <w:r w:rsidRPr="00921E93">
        <w:rPr>
          <w:sz w:val="24"/>
          <w:szCs w:val="24"/>
        </w:rPr>
        <w:t xml:space="preserve"> </w:t>
      </w:r>
      <w:proofErr w:type="spellStart"/>
      <w:r w:rsidRPr="00921E93">
        <w:rPr>
          <w:sz w:val="24"/>
          <w:szCs w:val="24"/>
        </w:rPr>
        <w:t>en</w:t>
      </w:r>
      <w:proofErr w:type="spellEnd"/>
      <w:r w:rsidRPr="00921E93">
        <w:rPr>
          <w:sz w:val="24"/>
          <w:szCs w:val="24"/>
        </w:rPr>
        <w:t xml:space="preserve"> </w:t>
      </w:r>
      <w:r w:rsidR="00921E93" w:rsidRPr="00921E93">
        <w:rPr>
          <w:sz w:val="24"/>
          <w:szCs w:val="24"/>
        </w:rPr>
        <w:t xml:space="preserve">hotel </w:t>
      </w:r>
      <w:proofErr w:type="spellStart"/>
      <w:r w:rsidR="00921E93" w:rsidRPr="00921E93">
        <w:rPr>
          <w:sz w:val="24"/>
          <w:szCs w:val="24"/>
        </w:rPr>
        <w:t>Seleccionado</w:t>
      </w:r>
      <w:proofErr w:type="spellEnd"/>
      <w:r w:rsidR="00921E93" w:rsidRPr="00921E93">
        <w:rPr>
          <w:sz w:val="24"/>
          <w:szCs w:val="24"/>
        </w:rPr>
        <w:t xml:space="preserve"> </w:t>
      </w:r>
    </w:p>
    <w:p w:rsidR="001E73F1" w:rsidRPr="00921E93" w:rsidRDefault="001E73F1">
      <w:pPr>
        <w:spacing w:after="0"/>
        <w:rPr>
          <w:sz w:val="24"/>
          <w:szCs w:val="24"/>
        </w:rPr>
      </w:pPr>
      <w:r w:rsidRPr="00921E93">
        <w:rPr>
          <w:rFonts w:ascii="Segoe UI Symbol" w:hAnsi="Segoe UI Symbol" w:cs="Segoe UI Symbol"/>
          <w:sz w:val="24"/>
          <w:szCs w:val="24"/>
        </w:rPr>
        <w:t>✓</w:t>
      </w:r>
      <w:r w:rsidRPr="00921E93">
        <w:rPr>
          <w:sz w:val="24"/>
          <w:szCs w:val="24"/>
        </w:rPr>
        <w:t xml:space="preserve"> </w:t>
      </w:r>
      <w:proofErr w:type="spellStart"/>
      <w:r w:rsidRPr="00921E93">
        <w:rPr>
          <w:sz w:val="24"/>
          <w:szCs w:val="24"/>
        </w:rPr>
        <w:t>Traslado</w:t>
      </w:r>
      <w:proofErr w:type="spellEnd"/>
      <w:r w:rsidRPr="00921E93">
        <w:rPr>
          <w:sz w:val="24"/>
          <w:szCs w:val="24"/>
        </w:rPr>
        <w:t xml:space="preserve"> </w:t>
      </w:r>
      <w:proofErr w:type="spellStart"/>
      <w:r w:rsidR="00CE7585" w:rsidRPr="00921E93">
        <w:rPr>
          <w:sz w:val="24"/>
          <w:szCs w:val="24"/>
        </w:rPr>
        <w:t>Apto</w:t>
      </w:r>
      <w:proofErr w:type="spellEnd"/>
      <w:r w:rsidR="00CE7585" w:rsidRPr="00921E93">
        <w:rPr>
          <w:sz w:val="24"/>
          <w:szCs w:val="24"/>
        </w:rPr>
        <w:t xml:space="preserve"> – </w:t>
      </w:r>
      <w:r w:rsidR="00921E93" w:rsidRPr="00921E93">
        <w:rPr>
          <w:sz w:val="24"/>
          <w:szCs w:val="24"/>
        </w:rPr>
        <w:t xml:space="preserve">hotel – </w:t>
      </w:r>
      <w:proofErr w:type="spellStart"/>
      <w:r w:rsidR="00921E93" w:rsidRPr="00921E93">
        <w:rPr>
          <w:sz w:val="24"/>
          <w:szCs w:val="24"/>
        </w:rPr>
        <w:t>Apto</w:t>
      </w:r>
      <w:proofErr w:type="spellEnd"/>
      <w:r w:rsidR="00921E93" w:rsidRPr="00921E93">
        <w:rPr>
          <w:sz w:val="24"/>
          <w:szCs w:val="24"/>
        </w:rPr>
        <w:t xml:space="preserve"> de </w:t>
      </w:r>
      <w:proofErr w:type="spellStart"/>
      <w:r w:rsidR="00921E93" w:rsidRPr="00921E93">
        <w:rPr>
          <w:sz w:val="24"/>
          <w:szCs w:val="24"/>
        </w:rPr>
        <w:t>Baltra</w:t>
      </w:r>
      <w:proofErr w:type="spellEnd"/>
      <w:r w:rsidR="00921E93" w:rsidRPr="00921E93">
        <w:rPr>
          <w:sz w:val="24"/>
          <w:szCs w:val="24"/>
        </w:rPr>
        <w:t xml:space="preserve"> </w:t>
      </w:r>
      <w:proofErr w:type="gramStart"/>
      <w:r w:rsidR="00921E93" w:rsidRPr="00921E93">
        <w:rPr>
          <w:sz w:val="24"/>
          <w:szCs w:val="24"/>
        </w:rPr>
        <w:t>a</w:t>
      </w:r>
      <w:proofErr w:type="gramEnd"/>
      <w:r w:rsidR="00921E93" w:rsidRPr="00921E93">
        <w:rPr>
          <w:sz w:val="24"/>
          <w:szCs w:val="24"/>
        </w:rPr>
        <w:t xml:space="preserve"> Isla de Santa Cruz</w:t>
      </w:r>
    </w:p>
    <w:p w:rsidR="00CE7585" w:rsidRPr="00921E93" w:rsidRDefault="001E73F1" w:rsidP="00CE7585">
      <w:pPr>
        <w:spacing w:after="0"/>
        <w:rPr>
          <w:sz w:val="24"/>
          <w:szCs w:val="24"/>
        </w:rPr>
      </w:pPr>
      <w:r w:rsidRPr="00921E93">
        <w:rPr>
          <w:rFonts w:ascii="Segoe UI Symbol" w:hAnsi="Segoe UI Symbol" w:cs="Segoe UI Symbol"/>
          <w:sz w:val="24"/>
          <w:szCs w:val="24"/>
        </w:rPr>
        <w:t>✓</w:t>
      </w:r>
      <w:r w:rsidRPr="00921E93">
        <w:rPr>
          <w:sz w:val="24"/>
          <w:szCs w:val="24"/>
        </w:rPr>
        <w:t xml:space="preserve"> </w:t>
      </w:r>
      <w:proofErr w:type="spellStart"/>
      <w:r w:rsidR="00921E93" w:rsidRPr="00921E93">
        <w:rPr>
          <w:sz w:val="24"/>
          <w:szCs w:val="24"/>
        </w:rPr>
        <w:t>Desayunos</w:t>
      </w:r>
      <w:proofErr w:type="spellEnd"/>
    </w:p>
    <w:p w:rsidR="00CE7585" w:rsidRPr="00921E93" w:rsidRDefault="00CE7585" w:rsidP="00CE7585">
      <w:pPr>
        <w:spacing w:after="0"/>
        <w:rPr>
          <w:sz w:val="24"/>
          <w:szCs w:val="24"/>
        </w:rPr>
      </w:pPr>
      <w:r w:rsidRPr="00921E93">
        <w:rPr>
          <w:rFonts w:ascii="Segoe UI Symbol" w:hAnsi="Segoe UI Symbol" w:cs="Segoe UI Symbol"/>
          <w:sz w:val="24"/>
          <w:szCs w:val="24"/>
        </w:rPr>
        <w:t>✓</w:t>
      </w:r>
      <w:r w:rsidRPr="00921E93">
        <w:rPr>
          <w:sz w:val="24"/>
          <w:szCs w:val="24"/>
        </w:rPr>
        <w:t xml:space="preserve"> </w:t>
      </w:r>
      <w:proofErr w:type="spellStart"/>
      <w:r w:rsidR="00921E93" w:rsidRPr="00921E93">
        <w:rPr>
          <w:sz w:val="24"/>
          <w:szCs w:val="24"/>
        </w:rPr>
        <w:t>Guia</w:t>
      </w:r>
      <w:proofErr w:type="spellEnd"/>
    </w:p>
    <w:p w:rsidR="001E73F1" w:rsidRPr="00921E93" w:rsidRDefault="001E73F1" w:rsidP="00CE7585">
      <w:pPr>
        <w:spacing w:after="0"/>
        <w:rPr>
          <w:sz w:val="24"/>
          <w:szCs w:val="24"/>
        </w:rPr>
      </w:pPr>
      <w:r w:rsidRPr="00921E93">
        <w:rPr>
          <w:rFonts w:ascii="Segoe UI Symbol" w:hAnsi="Segoe UI Symbol" w:cs="Segoe UI Symbol"/>
          <w:sz w:val="24"/>
          <w:szCs w:val="24"/>
        </w:rPr>
        <w:t>✓</w:t>
      </w:r>
      <w:r w:rsidRPr="00921E93">
        <w:rPr>
          <w:sz w:val="24"/>
          <w:szCs w:val="24"/>
        </w:rPr>
        <w:t xml:space="preserve"> </w:t>
      </w:r>
      <w:proofErr w:type="spellStart"/>
      <w:r w:rsidRPr="00921E93">
        <w:rPr>
          <w:sz w:val="24"/>
          <w:szCs w:val="24"/>
        </w:rPr>
        <w:t>Asistencia</w:t>
      </w:r>
      <w:proofErr w:type="spellEnd"/>
      <w:r w:rsidRPr="00921E93">
        <w:rPr>
          <w:sz w:val="24"/>
          <w:szCs w:val="24"/>
        </w:rPr>
        <w:t xml:space="preserve"> al </w:t>
      </w:r>
      <w:proofErr w:type="spellStart"/>
      <w:r w:rsidRPr="00921E93">
        <w:rPr>
          <w:sz w:val="24"/>
          <w:szCs w:val="24"/>
        </w:rPr>
        <w:t>Viajero</w:t>
      </w:r>
      <w:proofErr w:type="spellEnd"/>
      <w:r w:rsidRPr="00921E93">
        <w:rPr>
          <w:sz w:val="24"/>
          <w:szCs w:val="24"/>
        </w:rPr>
        <w:t xml:space="preserve"> </w:t>
      </w:r>
      <w:bookmarkStart w:id="2" w:name="_GoBack"/>
      <w:bookmarkEnd w:id="2"/>
    </w:p>
    <w:p w:rsidR="001E73F1" w:rsidRPr="00921E93" w:rsidRDefault="001E73F1">
      <w:pPr>
        <w:spacing w:after="0"/>
        <w:rPr>
          <w:sz w:val="24"/>
          <w:szCs w:val="24"/>
        </w:rPr>
      </w:pPr>
      <w:r w:rsidRPr="00921E93">
        <w:rPr>
          <w:rFonts w:ascii="Segoe UI Symbol" w:hAnsi="Segoe UI Symbol" w:cs="Segoe UI Symbol"/>
          <w:sz w:val="24"/>
          <w:szCs w:val="24"/>
        </w:rPr>
        <w:t>✓ Mochila</w:t>
      </w:r>
    </w:p>
    <w:p w:rsidR="001E73F1" w:rsidRPr="00921E93" w:rsidRDefault="001E73F1">
      <w:pPr>
        <w:spacing w:after="0"/>
        <w:rPr>
          <w:b/>
          <w:sz w:val="24"/>
          <w:szCs w:val="24"/>
        </w:rPr>
      </w:pPr>
    </w:p>
    <w:p w:rsidR="001E73F1" w:rsidRPr="00921E93" w:rsidRDefault="001E73F1">
      <w:pPr>
        <w:spacing w:after="0"/>
        <w:rPr>
          <w:b/>
          <w:sz w:val="24"/>
          <w:szCs w:val="24"/>
        </w:rPr>
      </w:pPr>
      <w:r w:rsidRPr="00921E93">
        <w:rPr>
          <w:b/>
          <w:sz w:val="24"/>
          <w:szCs w:val="24"/>
        </w:rPr>
        <w:t xml:space="preserve">No </w:t>
      </w:r>
      <w:proofErr w:type="spellStart"/>
      <w:r w:rsidRPr="00921E93">
        <w:rPr>
          <w:b/>
          <w:sz w:val="24"/>
          <w:szCs w:val="24"/>
        </w:rPr>
        <w:t>incluye</w:t>
      </w:r>
      <w:proofErr w:type="spellEnd"/>
      <w:r w:rsidRPr="00921E93">
        <w:rPr>
          <w:b/>
          <w:sz w:val="24"/>
          <w:szCs w:val="24"/>
        </w:rPr>
        <w:t>:</w:t>
      </w:r>
    </w:p>
    <w:p w:rsidR="00DF0444" w:rsidRPr="00921E93" w:rsidRDefault="00CE7585" w:rsidP="00CE7585">
      <w:pPr>
        <w:spacing w:after="0"/>
        <w:rPr>
          <w:sz w:val="24"/>
          <w:szCs w:val="24"/>
        </w:rPr>
      </w:pPr>
      <w:r w:rsidRPr="00921E93">
        <w:rPr>
          <w:sz w:val="24"/>
          <w:szCs w:val="24"/>
        </w:rPr>
        <w:sym w:font="Symbol" w:char="F0FB"/>
      </w:r>
      <w:r w:rsidRPr="00921E93">
        <w:rPr>
          <w:sz w:val="24"/>
          <w:szCs w:val="24"/>
        </w:rPr>
        <w:t xml:space="preserve"> </w:t>
      </w:r>
      <w:proofErr w:type="spellStart"/>
      <w:r w:rsidRPr="00921E93">
        <w:rPr>
          <w:sz w:val="24"/>
          <w:szCs w:val="24"/>
        </w:rPr>
        <w:t>Servicios</w:t>
      </w:r>
      <w:proofErr w:type="spellEnd"/>
      <w:r w:rsidRPr="00921E93">
        <w:rPr>
          <w:sz w:val="24"/>
          <w:szCs w:val="24"/>
        </w:rPr>
        <w:t xml:space="preserve"> y </w:t>
      </w:r>
      <w:proofErr w:type="spellStart"/>
      <w:r w:rsidRPr="00921E93">
        <w:rPr>
          <w:sz w:val="24"/>
          <w:szCs w:val="24"/>
        </w:rPr>
        <w:t>gastos</w:t>
      </w:r>
      <w:proofErr w:type="spellEnd"/>
      <w:r w:rsidRPr="00921E93">
        <w:rPr>
          <w:sz w:val="24"/>
          <w:szCs w:val="24"/>
        </w:rPr>
        <w:t xml:space="preserve"> no </w:t>
      </w:r>
      <w:proofErr w:type="spellStart"/>
      <w:r w:rsidRPr="00921E93">
        <w:rPr>
          <w:sz w:val="24"/>
          <w:szCs w:val="24"/>
        </w:rPr>
        <w:t>especificados</w:t>
      </w:r>
      <w:proofErr w:type="spellEnd"/>
      <w:r w:rsidRPr="00921E93">
        <w:rPr>
          <w:sz w:val="24"/>
          <w:szCs w:val="24"/>
        </w:rPr>
        <w:t>.</w:t>
      </w:r>
    </w:p>
    <w:p w:rsidR="00CE7585" w:rsidRPr="00921E93" w:rsidRDefault="00CE7585" w:rsidP="00CE7585">
      <w:pPr>
        <w:spacing w:after="0"/>
        <w:rPr>
          <w:sz w:val="24"/>
          <w:szCs w:val="24"/>
        </w:rPr>
      </w:pPr>
      <w:r w:rsidRPr="00921E93">
        <w:rPr>
          <w:sz w:val="24"/>
          <w:szCs w:val="24"/>
        </w:rPr>
        <w:t>-</w:t>
      </w:r>
      <w:proofErr w:type="spellStart"/>
      <w:r w:rsidRPr="00921E93">
        <w:rPr>
          <w:sz w:val="24"/>
          <w:szCs w:val="24"/>
        </w:rPr>
        <w:t>Vuelos</w:t>
      </w:r>
      <w:proofErr w:type="spellEnd"/>
      <w:r w:rsidRPr="00921E93">
        <w:rPr>
          <w:sz w:val="24"/>
          <w:szCs w:val="24"/>
        </w:rPr>
        <w:t xml:space="preserve"> </w:t>
      </w:r>
      <w:proofErr w:type="spellStart"/>
      <w:r w:rsidRPr="00921E93">
        <w:rPr>
          <w:sz w:val="24"/>
          <w:szCs w:val="24"/>
        </w:rPr>
        <w:t>Internacionales</w:t>
      </w:r>
      <w:proofErr w:type="spellEnd"/>
      <w:r w:rsidRPr="00921E93">
        <w:rPr>
          <w:sz w:val="24"/>
          <w:szCs w:val="24"/>
        </w:rPr>
        <w:t xml:space="preserve"> e </w:t>
      </w:r>
      <w:proofErr w:type="spellStart"/>
      <w:r w:rsidRPr="00921E93">
        <w:rPr>
          <w:sz w:val="24"/>
          <w:szCs w:val="24"/>
        </w:rPr>
        <w:t>Internos</w:t>
      </w:r>
      <w:proofErr w:type="spellEnd"/>
    </w:p>
    <w:p w:rsidR="00921E93" w:rsidRPr="00921E93" w:rsidRDefault="00921E93" w:rsidP="00CE7585">
      <w:pPr>
        <w:spacing w:after="0"/>
        <w:rPr>
          <w:sz w:val="24"/>
          <w:szCs w:val="24"/>
        </w:rPr>
      </w:pPr>
      <w:r w:rsidRPr="00921E93">
        <w:rPr>
          <w:sz w:val="24"/>
          <w:szCs w:val="24"/>
        </w:rPr>
        <w:t xml:space="preserve">- </w:t>
      </w:r>
      <w:proofErr w:type="spellStart"/>
      <w:r w:rsidRPr="00921E93">
        <w:rPr>
          <w:sz w:val="24"/>
          <w:szCs w:val="24"/>
        </w:rPr>
        <w:t>Impuesto</w:t>
      </w:r>
      <w:proofErr w:type="spellEnd"/>
      <w:r w:rsidRPr="00921E93">
        <w:rPr>
          <w:sz w:val="24"/>
          <w:szCs w:val="24"/>
        </w:rPr>
        <w:t xml:space="preserve"> de entrada a Galapagos </w:t>
      </w:r>
    </w:p>
    <w:p w:rsidR="00CE7585" w:rsidRPr="00921E93" w:rsidRDefault="00CE7585" w:rsidP="00CE7585">
      <w:pPr>
        <w:spacing w:after="0"/>
        <w:rPr>
          <w:b/>
          <w:sz w:val="24"/>
          <w:szCs w:val="24"/>
        </w:rPr>
      </w:pPr>
      <w:r w:rsidRPr="00921E93">
        <w:rPr>
          <w:sz w:val="24"/>
          <w:szCs w:val="24"/>
        </w:rPr>
        <w:t>-</w:t>
      </w:r>
    </w:p>
    <w:p w:rsidR="00652A13" w:rsidRPr="00921E93" w:rsidRDefault="00652A13">
      <w:pPr>
        <w:spacing w:after="0"/>
        <w:rPr>
          <w:b/>
          <w:sz w:val="24"/>
          <w:szCs w:val="24"/>
        </w:rPr>
      </w:pPr>
    </w:p>
    <w:p w:rsidR="00652A13" w:rsidRPr="00921E93" w:rsidRDefault="001A6914">
      <w:pPr>
        <w:spacing w:after="0"/>
        <w:rPr>
          <w:b/>
          <w:sz w:val="24"/>
          <w:szCs w:val="24"/>
        </w:rPr>
      </w:pPr>
      <w:proofErr w:type="spellStart"/>
      <w:r w:rsidRPr="00921E93">
        <w:rPr>
          <w:b/>
          <w:sz w:val="24"/>
          <w:szCs w:val="24"/>
        </w:rPr>
        <w:t>Precios</w:t>
      </w:r>
      <w:proofErr w:type="spellEnd"/>
      <w:r w:rsidRPr="00921E93">
        <w:rPr>
          <w:b/>
          <w:sz w:val="24"/>
          <w:szCs w:val="24"/>
        </w:rPr>
        <w:t xml:space="preserve"> </w:t>
      </w:r>
      <w:proofErr w:type="spellStart"/>
      <w:r w:rsidRPr="00921E93">
        <w:rPr>
          <w:b/>
          <w:sz w:val="24"/>
          <w:szCs w:val="24"/>
        </w:rPr>
        <w:t>por</w:t>
      </w:r>
      <w:proofErr w:type="spellEnd"/>
      <w:r w:rsidRPr="00921E93">
        <w:rPr>
          <w:b/>
          <w:sz w:val="24"/>
          <w:szCs w:val="24"/>
        </w:rPr>
        <w:t xml:space="preserve"> persona</w:t>
      </w:r>
    </w:p>
    <w:p w:rsidR="001E73F1" w:rsidRPr="00921E93" w:rsidRDefault="001E73F1" w:rsidP="00CE7585">
      <w:pPr>
        <w:spacing w:after="0"/>
        <w:rPr>
          <w:sz w:val="24"/>
          <w:szCs w:val="24"/>
        </w:rPr>
      </w:pPr>
      <w:r w:rsidRPr="00921E93">
        <w:rPr>
          <w:sz w:val="24"/>
          <w:szCs w:val="24"/>
        </w:rPr>
        <w:t>$</w:t>
      </w:r>
      <w:r w:rsidR="00921E93" w:rsidRPr="00921E93">
        <w:rPr>
          <w:sz w:val="24"/>
          <w:szCs w:val="24"/>
        </w:rPr>
        <w:t>479</w:t>
      </w:r>
      <w:r w:rsidR="00CE7585" w:rsidRPr="00921E93">
        <w:rPr>
          <w:sz w:val="24"/>
          <w:szCs w:val="24"/>
        </w:rPr>
        <w:t xml:space="preserve"> </w:t>
      </w:r>
      <w:proofErr w:type="spellStart"/>
      <w:r w:rsidR="00CE7585" w:rsidRPr="00921E93">
        <w:rPr>
          <w:sz w:val="24"/>
          <w:szCs w:val="24"/>
        </w:rPr>
        <w:t>usd</w:t>
      </w:r>
      <w:proofErr w:type="spellEnd"/>
      <w:r w:rsidR="00CE7585" w:rsidRPr="00921E93">
        <w:rPr>
          <w:sz w:val="24"/>
          <w:szCs w:val="24"/>
        </w:rPr>
        <w:t xml:space="preserve"> / </w:t>
      </w:r>
      <w:proofErr w:type="spellStart"/>
      <w:r w:rsidR="00CE7585" w:rsidRPr="00921E93">
        <w:rPr>
          <w:sz w:val="24"/>
          <w:szCs w:val="24"/>
        </w:rPr>
        <w:t>Dbl</w:t>
      </w:r>
      <w:proofErr w:type="spellEnd"/>
    </w:p>
    <w:p w:rsidR="00CE7585" w:rsidRPr="00921E93" w:rsidRDefault="00CE7585" w:rsidP="00CE7585">
      <w:pPr>
        <w:spacing w:after="0"/>
        <w:rPr>
          <w:sz w:val="24"/>
          <w:szCs w:val="24"/>
        </w:rPr>
      </w:pPr>
      <w:r w:rsidRPr="00921E93">
        <w:rPr>
          <w:sz w:val="24"/>
          <w:szCs w:val="24"/>
        </w:rPr>
        <w:t>$</w:t>
      </w:r>
      <w:r w:rsidR="00921E93" w:rsidRPr="00921E93">
        <w:rPr>
          <w:sz w:val="24"/>
          <w:szCs w:val="24"/>
        </w:rPr>
        <w:t>468</w:t>
      </w:r>
      <w:r w:rsidRPr="00921E93">
        <w:rPr>
          <w:sz w:val="24"/>
          <w:szCs w:val="24"/>
        </w:rPr>
        <w:t xml:space="preserve"> </w:t>
      </w:r>
      <w:proofErr w:type="spellStart"/>
      <w:r w:rsidRPr="00921E93">
        <w:rPr>
          <w:sz w:val="24"/>
          <w:szCs w:val="24"/>
        </w:rPr>
        <w:t>usd</w:t>
      </w:r>
      <w:proofErr w:type="spellEnd"/>
      <w:r w:rsidRPr="00921E93">
        <w:rPr>
          <w:sz w:val="24"/>
          <w:szCs w:val="24"/>
        </w:rPr>
        <w:t xml:space="preserve"> / </w:t>
      </w:r>
      <w:proofErr w:type="spellStart"/>
      <w:r w:rsidRPr="00921E93">
        <w:rPr>
          <w:sz w:val="24"/>
          <w:szCs w:val="24"/>
        </w:rPr>
        <w:t>Tpl</w:t>
      </w:r>
      <w:proofErr w:type="spellEnd"/>
    </w:p>
    <w:p w:rsidR="001E73F1" w:rsidRPr="00921E93" w:rsidRDefault="001E73F1">
      <w:pPr>
        <w:spacing w:after="0"/>
        <w:rPr>
          <w:sz w:val="24"/>
          <w:szCs w:val="24"/>
        </w:rPr>
      </w:pPr>
      <w:r w:rsidRPr="00921E93">
        <w:rPr>
          <w:sz w:val="24"/>
          <w:szCs w:val="24"/>
        </w:rPr>
        <w:t>$</w:t>
      </w:r>
      <w:r w:rsidR="00921E93" w:rsidRPr="00921E93">
        <w:rPr>
          <w:sz w:val="24"/>
          <w:szCs w:val="24"/>
        </w:rPr>
        <w:t>388</w:t>
      </w:r>
      <w:r w:rsidR="00CE7585" w:rsidRPr="00921E93">
        <w:rPr>
          <w:sz w:val="24"/>
          <w:szCs w:val="24"/>
        </w:rPr>
        <w:t xml:space="preserve"> </w:t>
      </w:r>
      <w:proofErr w:type="spellStart"/>
      <w:r w:rsidR="00CE7585" w:rsidRPr="00921E93">
        <w:rPr>
          <w:sz w:val="24"/>
          <w:szCs w:val="24"/>
        </w:rPr>
        <w:t>usd</w:t>
      </w:r>
      <w:proofErr w:type="spellEnd"/>
      <w:r w:rsidR="00CE7585" w:rsidRPr="00921E93">
        <w:rPr>
          <w:sz w:val="24"/>
          <w:szCs w:val="24"/>
        </w:rPr>
        <w:t xml:space="preserve"> </w:t>
      </w:r>
      <w:r w:rsidR="00921E93" w:rsidRPr="00921E93">
        <w:rPr>
          <w:sz w:val="24"/>
          <w:szCs w:val="24"/>
        </w:rPr>
        <w:t xml:space="preserve">/ </w:t>
      </w:r>
      <w:proofErr w:type="spellStart"/>
      <w:r w:rsidR="00CE7585" w:rsidRPr="00921E93">
        <w:rPr>
          <w:sz w:val="24"/>
          <w:szCs w:val="24"/>
        </w:rPr>
        <w:t>Mnr</w:t>
      </w:r>
      <w:proofErr w:type="spellEnd"/>
      <w:r w:rsidR="00CE7585" w:rsidRPr="00921E93">
        <w:rPr>
          <w:sz w:val="24"/>
          <w:szCs w:val="24"/>
        </w:rPr>
        <w:t xml:space="preserve"> de 3-9 </w:t>
      </w:r>
      <w:proofErr w:type="spellStart"/>
      <w:r w:rsidR="00CE7585" w:rsidRPr="00921E93">
        <w:rPr>
          <w:sz w:val="24"/>
          <w:szCs w:val="24"/>
        </w:rPr>
        <w:t>Años</w:t>
      </w:r>
      <w:proofErr w:type="spellEnd"/>
    </w:p>
    <w:sectPr w:rsidR="001E73F1" w:rsidRPr="00921E93">
      <w:headerReference w:type="even" r:id="rId10"/>
      <w:headerReference w:type="default" r:id="rId11"/>
      <w:footerReference w:type="even" r:id="rId12"/>
      <w:headerReference w:type="first" r:id="rId13"/>
      <w:footerReference w:type="first" r:id="rId14"/>
      <w:pgSz w:w="12240" w:h="15840"/>
      <w:pgMar w:top="2160" w:right="1043" w:bottom="567" w:left="992"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869" w:rsidRDefault="00CD1869">
      <w:pPr>
        <w:spacing w:after="0"/>
      </w:pPr>
      <w:r>
        <w:separator/>
      </w:r>
    </w:p>
  </w:endnote>
  <w:endnote w:type="continuationSeparator" w:id="0">
    <w:p w:rsidR="00CD1869" w:rsidRDefault="00CD18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869" w:rsidRDefault="00CD1869">
      <w:pPr>
        <w:spacing w:after="0"/>
      </w:pPr>
      <w:r>
        <w:separator/>
      </w:r>
    </w:p>
  </w:footnote>
  <w:footnote w:type="continuationSeparator" w:id="0">
    <w:p w:rsidR="00CD1869" w:rsidRDefault="00CD186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AC727D">
    <w:pPr>
      <w:pBdr>
        <w:top w:val="nil"/>
        <w:left w:val="nil"/>
        <w:bottom w:val="nil"/>
        <w:right w:val="nil"/>
        <w:between w:val="nil"/>
      </w:pBdr>
      <w:tabs>
        <w:tab w:val="center" w:pos="4419"/>
        <w:tab w:val="right" w:pos="8838"/>
      </w:tabs>
      <w:spacing w:after="0"/>
      <w:rPr>
        <w:color w:val="000000"/>
      </w:rPr>
    </w:pPr>
    <w:r>
      <w:rPr>
        <w:noProof/>
        <w:lang w:val="es-MX"/>
      </w:rPr>
      <w:drawing>
        <wp:anchor distT="0" distB="0" distL="0" distR="0" simplePos="0" relativeHeight="251658240" behindDoc="1" locked="0" layoutInCell="1" hidden="0" allowOverlap="1">
          <wp:simplePos x="0" y="0"/>
          <wp:positionH relativeFrom="column">
            <wp:posOffset>-1365881</wp:posOffset>
          </wp:positionH>
          <wp:positionV relativeFrom="paragraph">
            <wp:posOffset>-449575</wp:posOffset>
          </wp:positionV>
          <wp:extent cx="4171950" cy="1322705"/>
          <wp:effectExtent l="0" t="0" r="0" b="0"/>
          <wp:wrapNone/>
          <wp:docPr id="1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171950" cy="1322705"/>
                  </a:xfrm>
                  <a:prstGeom prst="rect">
                    <a:avLst/>
                  </a:prstGeom>
                  <a:ln/>
                </pic:spPr>
              </pic:pic>
            </a:graphicData>
          </a:graphic>
        </wp:anchor>
      </w:drawing>
    </w:r>
    <w:r>
      <w:rPr>
        <w:noProof/>
        <w:lang w:val="es-MX"/>
      </w:rPr>
      <w:drawing>
        <wp:anchor distT="0" distB="0" distL="0" distR="0" simplePos="0" relativeHeight="251659264" behindDoc="1" locked="0" layoutInCell="1" hidden="0" allowOverlap="1">
          <wp:simplePos x="0" y="0"/>
          <wp:positionH relativeFrom="column">
            <wp:posOffset>1170305</wp:posOffset>
          </wp:positionH>
          <wp:positionV relativeFrom="paragraph">
            <wp:posOffset>-449575</wp:posOffset>
          </wp:positionV>
          <wp:extent cx="6000750" cy="1000125"/>
          <wp:effectExtent l="0" t="0" r="0" b="0"/>
          <wp:wrapNone/>
          <wp:docPr id="1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000750" cy="1000125"/>
                  </a:xfrm>
                  <a:prstGeom prst="rect">
                    <a:avLst/>
                  </a:prstGeom>
                  <a:ln/>
                </pic:spPr>
              </pic:pic>
            </a:graphicData>
          </a:graphic>
        </wp:anchor>
      </w:drawing>
    </w:r>
    <w:r>
      <w:rPr>
        <w:noProof/>
        <w:lang w:val="es-MX"/>
      </w:rPr>
      <w:drawing>
        <wp:anchor distT="0" distB="0" distL="114300" distR="114300" simplePos="0" relativeHeight="251660288" behindDoc="0" locked="0" layoutInCell="1" hidden="0" allowOverlap="1">
          <wp:simplePos x="0" y="0"/>
          <wp:positionH relativeFrom="column">
            <wp:posOffset>4</wp:posOffset>
          </wp:positionH>
          <wp:positionV relativeFrom="paragraph">
            <wp:posOffset>-80640</wp:posOffset>
          </wp:positionV>
          <wp:extent cx="1350645" cy="709930"/>
          <wp:effectExtent l="0" t="0" r="0" b="0"/>
          <wp:wrapSquare wrapText="bothSides" distT="0" distB="0" distL="114300" distR="114300"/>
          <wp:docPr id="121" name="image5.png" descr="logo imacop editable-01"/>
          <wp:cNvGraphicFramePr/>
          <a:graphic xmlns:a="http://schemas.openxmlformats.org/drawingml/2006/main">
            <a:graphicData uri="http://schemas.openxmlformats.org/drawingml/2006/picture">
              <pic:pic xmlns:pic="http://schemas.openxmlformats.org/drawingml/2006/picture">
                <pic:nvPicPr>
                  <pic:cNvPr id="0" name="image5.png" descr="logo imacop editable-01"/>
                  <pic:cNvPicPr preferRelativeResize="0"/>
                </pic:nvPicPr>
                <pic:blipFill>
                  <a:blip r:embed="rId3"/>
                  <a:srcRect/>
                  <a:stretch>
                    <a:fillRect/>
                  </a:stretch>
                </pic:blipFill>
                <pic:spPr>
                  <a:xfrm>
                    <a:off x="0" y="0"/>
                    <a:ext cx="1350645" cy="70993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D5DC2"/>
    <w:multiLevelType w:val="hybridMultilevel"/>
    <w:tmpl w:val="4308FF4C"/>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3B294E"/>
    <w:multiLevelType w:val="multilevel"/>
    <w:tmpl w:val="8F7C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45B5B"/>
    <w:multiLevelType w:val="multilevel"/>
    <w:tmpl w:val="082A99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63719D4"/>
    <w:multiLevelType w:val="multilevel"/>
    <w:tmpl w:val="208A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6FA364C"/>
    <w:multiLevelType w:val="multilevel"/>
    <w:tmpl w:val="A24C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51022A"/>
    <w:multiLevelType w:val="multilevel"/>
    <w:tmpl w:val="6246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410BE0"/>
    <w:multiLevelType w:val="multilevel"/>
    <w:tmpl w:val="A19E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D2244C"/>
    <w:multiLevelType w:val="hybridMultilevel"/>
    <w:tmpl w:val="5C4C6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31D25DA"/>
    <w:multiLevelType w:val="multilevel"/>
    <w:tmpl w:val="B2C8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F347B"/>
    <w:multiLevelType w:val="hybridMultilevel"/>
    <w:tmpl w:val="060E8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4D0031"/>
    <w:multiLevelType w:val="hybridMultilevel"/>
    <w:tmpl w:val="11A07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FD43B18"/>
    <w:multiLevelType w:val="multilevel"/>
    <w:tmpl w:val="9A006CC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4"/>
  </w:num>
  <w:num w:numId="2">
    <w:abstractNumId w:val="5"/>
  </w:num>
  <w:num w:numId="3">
    <w:abstractNumId w:val="12"/>
  </w:num>
  <w:num w:numId="4">
    <w:abstractNumId w:val="9"/>
  </w:num>
  <w:num w:numId="5">
    <w:abstractNumId w:val="13"/>
  </w:num>
  <w:num w:numId="6">
    <w:abstractNumId w:val="6"/>
  </w:num>
  <w:num w:numId="7">
    <w:abstractNumId w:val="11"/>
  </w:num>
  <w:num w:numId="8">
    <w:abstractNumId w:val="7"/>
  </w:num>
  <w:num w:numId="9">
    <w:abstractNumId w:val="4"/>
  </w:num>
  <w:num w:numId="10">
    <w:abstractNumId w:val="10"/>
  </w:num>
  <w:num w:numId="11">
    <w:abstractNumId w:val="3"/>
  </w:num>
  <w:num w:numId="12">
    <w:abstractNumId w:val="1"/>
  </w:num>
  <w:num w:numId="13">
    <w:abstractNumId w:val="2"/>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149"/>
    <w:rsid w:val="000262CE"/>
    <w:rsid w:val="000378B2"/>
    <w:rsid w:val="000769B4"/>
    <w:rsid w:val="00097799"/>
    <w:rsid w:val="000B333C"/>
    <w:rsid w:val="000D69F2"/>
    <w:rsid w:val="001055DB"/>
    <w:rsid w:val="001140B7"/>
    <w:rsid w:val="00136D36"/>
    <w:rsid w:val="0014257C"/>
    <w:rsid w:val="0016671D"/>
    <w:rsid w:val="00184941"/>
    <w:rsid w:val="00186300"/>
    <w:rsid w:val="001A3854"/>
    <w:rsid w:val="001A391F"/>
    <w:rsid w:val="001A6914"/>
    <w:rsid w:val="001A6B6C"/>
    <w:rsid w:val="001B2768"/>
    <w:rsid w:val="001D316F"/>
    <w:rsid w:val="001E73F1"/>
    <w:rsid w:val="00205A40"/>
    <w:rsid w:val="002124FE"/>
    <w:rsid w:val="0022348F"/>
    <w:rsid w:val="00235149"/>
    <w:rsid w:val="00277061"/>
    <w:rsid w:val="002B0355"/>
    <w:rsid w:val="002B1BBF"/>
    <w:rsid w:val="002E7340"/>
    <w:rsid w:val="002F16DF"/>
    <w:rsid w:val="00315ED6"/>
    <w:rsid w:val="0035530A"/>
    <w:rsid w:val="003A0021"/>
    <w:rsid w:val="003B38E8"/>
    <w:rsid w:val="003B3E75"/>
    <w:rsid w:val="003D35B2"/>
    <w:rsid w:val="003F6933"/>
    <w:rsid w:val="00407285"/>
    <w:rsid w:val="00420373"/>
    <w:rsid w:val="00445240"/>
    <w:rsid w:val="00445B7E"/>
    <w:rsid w:val="0045502F"/>
    <w:rsid w:val="00466359"/>
    <w:rsid w:val="004723DF"/>
    <w:rsid w:val="004A38D7"/>
    <w:rsid w:val="004C4160"/>
    <w:rsid w:val="005021FF"/>
    <w:rsid w:val="00516BAB"/>
    <w:rsid w:val="005177FE"/>
    <w:rsid w:val="005201E2"/>
    <w:rsid w:val="005339A7"/>
    <w:rsid w:val="00546FA9"/>
    <w:rsid w:val="005A6821"/>
    <w:rsid w:val="005B3F4B"/>
    <w:rsid w:val="005E1C9D"/>
    <w:rsid w:val="005E7276"/>
    <w:rsid w:val="005F5B9E"/>
    <w:rsid w:val="00652A13"/>
    <w:rsid w:val="00694457"/>
    <w:rsid w:val="006C5E3D"/>
    <w:rsid w:val="006D0E75"/>
    <w:rsid w:val="006F6E8B"/>
    <w:rsid w:val="00720F00"/>
    <w:rsid w:val="00731CDF"/>
    <w:rsid w:val="00746B26"/>
    <w:rsid w:val="007A7496"/>
    <w:rsid w:val="007E1E45"/>
    <w:rsid w:val="007E1F0D"/>
    <w:rsid w:val="00837307"/>
    <w:rsid w:val="008551DE"/>
    <w:rsid w:val="008632EE"/>
    <w:rsid w:val="008B2D0E"/>
    <w:rsid w:val="008F4FE6"/>
    <w:rsid w:val="00920425"/>
    <w:rsid w:val="00921E93"/>
    <w:rsid w:val="009610C7"/>
    <w:rsid w:val="00974175"/>
    <w:rsid w:val="00975AD4"/>
    <w:rsid w:val="009A7113"/>
    <w:rsid w:val="009C4F51"/>
    <w:rsid w:val="009E3454"/>
    <w:rsid w:val="00A728AA"/>
    <w:rsid w:val="00A81133"/>
    <w:rsid w:val="00A954CB"/>
    <w:rsid w:val="00AB55B0"/>
    <w:rsid w:val="00AC727D"/>
    <w:rsid w:val="00AD105C"/>
    <w:rsid w:val="00B06A99"/>
    <w:rsid w:val="00B30D35"/>
    <w:rsid w:val="00B31200"/>
    <w:rsid w:val="00B52A24"/>
    <w:rsid w:val="00B62DDF"/>
    <w:rsid w:val="00B81F1B"/>
    <w:rsid w:val="00B90F32"/>
    <w:rsid w:val="00B9642F"/>
    <w:rsid w:val="00C252D9"/>
    <w:rsid w:val="00C51F90"/>
    <w:rsid w:val="00C5691F"/>
    <w:rsid w:val="00C672E7"/>
    <w:rsid w:val="00C9296A"/>
    <w:rsid w:val="00CA5A8E"/>
    <w:rsid w:val="00CD1869"/>
    <w:rsid w:val="00CE05AD"/>
    <w:rsid w:val="00CE7585"/>
    <w:rsid w:val="00D35B21"/>
    <w:rsid w:val="00D43455"/>
    <w:rsid w:val="00DF0444"/>
    <w:rsid w:val="00E32813"/>
    <w:rsid w:val="00E44DFD"/>
    <w:rsid w:val="00E8166A"/>
    <w:rsid w:val="00EB73BC"/>
    <w:rsid w:val="00F01800"/>
    <w:rsid w:val="00F409F4"/>
    <w:rsid w:val="00F5391A"/>
    <w:rsid w:val="00F75D48"/>
    <w:rsid w:val="00F91248"/>
    <w:rsid w:val="00F978F7"/>
    <w:rsid w:val="00FB1385"/>
    <w:rsid w:val="00FB4376"/>
    <w:rsid w:val="00FC7B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C847"/>
  <w15:docId w15:val="{3C6ACB24-56AA-450E-A14D-E15BD776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Century Gothic"/>
        <w:sz w:val="22"/>
        <w:szCs w:val="22"/>
        <w:lang w:val="en-US" w:eastAsia="es-MX"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outlineLvl w:val="1"/>
    </w:pPr>
    <w:rPr>
      <w:b/>
      <w:sz w:val="36"/>
      <w:szCs w:val="36"/>
    </w:rPr>
  </w:style>
  <w:style w:type="paragraph" w:styleId="Ttulo3">
    <w:name w:val="heading 3"/>
    <w:basedOn w:val="Normal"/>
    <w:next w:val="Normal"/>
    <w:pPr>
      <w:keepNext/>
      <w:keepLines/>
      <w:spacing w:before="2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Refdenotaalfinal">
    <w:name w:val="endnote reference"/>
    <w:basedOn w:val="Fuentedeprrafopredeter"/>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pPr>
    <w:rPr>
      <w:sz w:val="20"/>
      <w:szCs w:val="20"/>
    </w:rPr>
  </w:style>
  <w:style w:type="paragraph" w:styleId="Encabezado">
    <w:name w:val="header"/>
    <w:basedOn w:val="Normal"/>
    <w:link w:val="EncabezadoCar"/>
    <w:uiPriority w:val="99"/>
    <w:unhideWhenUsed/>
    <w:pPr>
      <w:tabs>
        <w:tab w:val="center" w:pos="4419"/>
        <w:tab w:val="right" w:pos="8838"/>
      </w:tabs>
      <w:spacing w:after="0"/>
    </w:pPr>
  </w:style>
  <w:style w:type="paragraph" w:styleId="Piedepgina">
    <w:name w:val="footer"/>
    <w:basedOn w:val="Normal"/>
    <w:link w:val="PiedepginaCar"/>
    <w:uiPriority w:val="99"/>
    <w:unhideWhenUsed/>
    <w:pPr>
      <w:tabs>
        <w:tab w:val="center" w:pos="4419"/>
        <w:tab w:val="right" w:pos="8838"/>
      </w:tabs>
      <w:spacing w:after="0"/>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character" w:customStyle="1" w:styleId="TextonotaalfinalCar">
    <w:name w:val="Texto nota al final Car"/>
    <w:basedOn w:val="Fuentedeprrafopredeter"/>
    <w:link w:val="Textonotaalfinal"/>
    <w:uiPriority w:val="99"/>
    <w:semiHidden/>
    <w:qFormat/>
    <w:rPr>
      <w:sz w:val="20"/>
      <w:szCs w:val="20"/>
    </w:rPr>
  </w:style>
  <w:style w:type="table" w:customStyle="1" w:styleId="Tabladecuadrcula1clara-nfasis31">
    <w:name w:val="Tabla de cuadrícula 1 clara - Énfasis 31"/>
    <w:basedOn w:val="Tablanormal"/>
    <w:uiPriority w:val="46"/>
    <w:tblPr>
      <w:tblBorders>
        <w:top w:val="single" w:sz="4" w:space="0" w:color="F5E2A9" w:themeColor="accent3" w:themeTint="66"/>
        <w:left w:val="single" w:sz="4" w:space="0" w:color="F5E2A9" w:themeColor="accent3" w:themeTint="66"/>
        <w:bottom w:val="single" w:sz="4" w:space="0" w:color="F5E2A9" w:themeColor="accent3" w:themeTint="66"/>
        <w:right w:val="single" w:sz="4" w:space="0" w:color="F5E2A9" w:themeColor="accent3" w:themeTint="66"/>
        <w:insideH w:val="single" w:sz="4" w:space="0" w:color="F5E2A9" w:themeColor="accent3" w:themeTint="66"/>
        <w:insideV w:val="single" w:sz="4" w:space="0" w:color="F5E2A9" w:themeColor="accent3" w:themeTint="66"/>
      </w:tblBorders>
    </w:tblPr>
    <w:tblStylePr w:type="firstRow">
      <w:rPr>
        <w:b/>
        <w:bCs/>
      </w:rPr>
      <w:tblPr/>
      <w:tcPr>
        <w:tcBorders>
          <w:bottom w:val="single" w:sz="12" w:space="0" w:color="F0D37E" w:themeColor="accent3" w:themeTint="99"/>
        </w:tcBorders>
      </w:tcPr>
    </w:tblStylePr>
    <w:tblStylePr w:type="lastRow">
      <w:rPr>
        <w:b/>
        <w:bCs/>
      </w:rPr>
      <w:tblPr/>
      <w:tcPr>
        <w:tcBorders>
          <w:top w:val="double" w:sz="2" w:space="0" w:color="F0D37E" w:themeColor="accent3" w:themeTint="99"/>
        </w:tcBorders>
      </w:tcPr>
    </w:tblStylePr>
    <w:tblStylePr w:type="firstCol">
      <w:rPr>
        <w:b/>
        <w:bCs/>
      </w:rPr>
    </w:tblStylePr>
    <w:tblStylePr w:type="lastCol">
      <w:rPr>
        <w:b/>
        <w:bCs/>
      </w:rPr>
    </w:tblStylePr>
  </w:style>
  <w:style w:type="table" w:customStyle="1" w:styleId="Tablanormal41">
    <w:name w:val="Tabla normal 41"/>
    <w:basedOn w:val="Tabla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25912"/>
    <w:pPr>
      <w:spacing w:before="100" w:beforeAutospacing="1" w:after="100" w:afterAutospacing="1"/>
    </w:pPr>
    <w:rPr>
      <w:rFonts w:ascii="Times New Roman" w:eastAsia="Times New Roman" w:hAnsi="Times New Roman" w:cs="Times New Roman"/>
      <w:sz w:val="24"/>
      <w:szCs w:val="24"/>
    </w:rPr>
  </w:style>
  <w:style w:type="table" w:styleId="Tabladelista1clara-nfasis6">
    <w:name w:val="List Table 1 Light Accent 6"/>
    <w:basedOn w:val="Tablanormal"/>
    <w:uiPriority w:val="46"/>
    <w:rsid w:val="00D5080C"/>
    <w:tblPr>
      <w:tblStyleRowBandSize w:val="1"/>
      <w:tblStyleColBandSize w:val="1"/>
    </w:tblPr>
    <w:tblStylePr w:type="firstRow">
      <w:rPr>
        <w:b/>
        <w:bCs/>
      </w:rPr>
      <w:tblPr/>
      <w:tcPr>
        <w:tcBorders>
          <w:bottom w:val="single" w:sz="4" w:space="0" w:color="C59DC3" w:themeColor="accent6" w:themeTint="99"/>
        </w:tcBorders>
      </w:tcPr>
    </w:tblStylePr>
    <w:tblStylePr w:type="lastRow">
      <w:rPr>
        <w:b/>
        <w:bCs/>
      </w:rPr>
      <w:tblPr/>
      <w:tcPr>
        <w:tcBorders>
          <w:top w:val="single" w:sz="4" w:space="0" w:color="C59DC3" w:themeColor="accent6" w:themeTint="99"/>
        </w:tcBorders>
      </w:tcPr>
    </w:tblStylePr>
    <w:tblStylePr w:type="firstCol">
      <w:rPr>
        <w:b/>
        <w:bCs/>
      </w:rPr>
    </w:tblStylePr>
    <w:tblStylePr w:type="lastCol">
      <w:rPr>
        <w:b/>
        <w:bCs/>
      </w:rPr>
    </w:tblStylePr>
    <w:tblStylePr w:type="band1Vert">
      <w:tblPr/>
      <w:tcPr>
        <w:shd w:val="clear" w:color="auto" w:fill="EBDEEB" w:themeFill="accent6" w:themeFillTint="33"/>
      </w:tcPr>
    </w:tblStylePr>
    <w:tblStylePr w:type="band1Horz">
      <w:tblPr/>
      <w:tcPr>
        <w:shd w:val="clear" w:color="auto" w:fill="EBDEEB" w:themeFill="accent6" w:themeFillTint="33"/>
      </w:tcPr>
    </w:tblStylePr>
  </w:style>
  <w:style w:type="paragraph" w:styleId="Subttulo">
    <w:name w:val="Subtitle"/>
    <w:basedOn w:val="Normal"/>
    <w:next w:val="Normal"/>
    <w:pPr>
      <w:keepNext/>
      <w:keepLines/>
      <w:spacing w:before="36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normaltextrun">
    <w:name w:val="normaltextrun"/>
    <w:basedOn w:val="Fuentedeprrafopredeter"/>
    <w:rsid w:val="00F0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041235">
      <w:bodyDiv w:val="1"/>
      <w:marLeft w:val="0"/>
      <w:marRight w:val="0"/>
      <w:marTop w:val="0"/>
      <w:marBottom w:val="0"/>
      <w:divBdr>
        <w:top w:val="none" w:sz="0" w:space="0" w:color="auto"/>
        <w:left w:val="none" w:sz="0" w:space="0" w:color="auto"/>
        <w:bottom w:val="none" w:sz="0" w:space="0" w:color="auto"/>
        <w:right w:val="none" w:sz="0" w:space="0" w:color="auto"/>
      </w:divBdr>
    </w:div>
    <w:div w:id="407118178">
      <w:bodyDiv w:val="1"/>
      <w:marLeft w:val="0"/>
      <w:marRight w:val="0"/>
      <w:marTop w:val="0"/>
      <w:marBottom w:val="0"/>
      <w:divBdr>
        <w:top w:val="none" w:sz="0" w:space="0" w:color="auto"/>
        <w:left w:val="none" w:sz="0" w:space="0" w:color="auto"/>
        <w:bottom w:val="none" w:sz="0" w:space="0" w:color="auto"/>
        <w:right w:val="none" w:sz="0" w:space="0" w:color="auto"/>
      </w:divBdr>
    </w:div>
    <w:div w:id="601230514">
      <w:bodyDiv w:val="1"/>
      <w:marLeft w:val="0"/>
      <w:marRight w:val="0"/>
      <w:marTop w:val="0"/>
      <w:marBottom w:val="0"/>
      <w:divBdr>
        <w:top w:val="none" w:sz="0" w:space="0" w:color="auto"/>
        <w:left w:val="none" w:sz="0" w:space="0" w:color="auto"/>
        <w:bottom w:val="none" w:sz="0" w:space="0" w:color="auto"/>
        <w:right w:val="none" w:sz="0" w:space="0" w:color="auto"/>
      </w:divBdr>
      <w:divsChild>
        <w:div w:id="1250651715">
          <w:marLeft w:val="0"/>
          <w:marRight w:val="0"/>
          <w:marTop w:val="0"/>
          <w:marBottom w:val="0"/>
          <w:divBdr>
            <w:top w:val="none" w:sz="0" w:space="0" w:color="auto"/>
            <w:left w:val="none" w:sz="0" w:space="0" w:color="auto"/>
            <w:bottom w:val="none" w:sz="0" w:space="0" w:color="auto"/>
            <w:right w:val="none" w:sz="0" w:space="0" w:color="auto"/>
          </w:divBdr>
        </w:div>
      </w:divsChild>
    </w:div>
    <w:div w:id="831792516">
      <w:bodyDiv w:val="1"/>
      <w:marLeft w:val="0"/>
      <w:marRight w:val="0"/>
      <w:marTop w:val="0"/>
      <w:marBottom w:val="0"/>
      <w:divBdr>
        <w:top w:val="none" w:sz="0" w:space="0" w:color="auto"/>
        <w:left w:val="none" w:sz="0" w:space="0" w:color="auto"/>
        <w:bottom w:val="none" w:sz="0" w:space="0" w:color="auto"/>
        <w:right w:val="none" w:sz="0" w:space="0" w:color="auto"/>
      </w:divBdr>
    </w:div>
    <w:div w:id="1043096275">
      <w:bodyDiv w:val="1"/>
      <w:marLeft w:val="0"/>
      <w:marRight w:val="0"/>
      <w:marTop w:val="0"/>
      <w:marBottom w:val="0"/>
      <w:divBdr>
        <w:top w:val="none" w:sz="0" w:space="0" w:color="auto"/>
        <w:left w:val="none" w:sz="0" w:space="0" w:color="auto"/>
        <w:bottom w:val="none" w:sz="0" w:space="0" w:color="auto"/>
        <w:right w:val="none" w:sz="0" w:space="0" w:color="auto"/>
      </w:divBdr>
    </w:div>
    <w:div w:id="1190997494">
      <w:bodyDiv w:val="1"/>
      <w:marLeft w:val="0"/>
      <w:marRight w:val="0"/>
      <w:marTop w:val="0"/>
      <w:marBottom w:val="0"/>
      <w:divBdr>
        <w:top w:val="none" w:sz="0" w:space="0" w:color="auto"/>
        <w:left w:val="none" w:sz="0" w:space="0" w:color="auto"/>
        <w:bottom w:val="none" w:sz="0" w:space="0" w:color="auto"/>
        <w:right w:val="none" w:sz="0" w:space="0" w:color="auto"/>
      </w:divBdr>
      <w:divsChild>
        <w:div w:id="848299948">
          <w:marLeft w:val="0"/>
          <w:marRight w:val="0"/>
          <w:marTop w:val="0"/>
          <w:marBottom w:val="0"/>
          <w:divBdr>
            <w:top w:val="none" w:sz="0" w:space="0" w:color="auto"/>
            <w:left w:val="none" w:sz="0" w:space="0" w:color="auto"/>
            <w:bottom w:val="none" w:sz="0" w:space="0" w:color="auto"/>
            <w:right w:val="none" w:sz="0" w:space="0" w:color="auto"/>
          </w:divBdr>
        </w:div>
        <w:div w:id="1332871200">
          <w:marLeft w:val="0"/>
          <w:marRight w:val="0"/>
          <w:marTop w:val="0"/>
          <w:marBottom w:val="0"/>
          <w:divBdr>
            <w:top w:val="none" w:sz="0" w:space="0" w:color="auto"/>
            <w:left w:val="none" w:sz="0" w:space="0" w:color="auto"/>
            <w:bottom w:val="none" w:sz="0" w:space="0" w:color="auto"/>
            <w:right w:val="none" w:sz="0" w:space="0" w:color="auto"/>
          </w:divBdr>
        </w:div>
        <w:div w:id="1681082171">
          <w:marLeft w:val="0"/>
          <w:marRight w:val="0"/>
          <w:marTop w:val="0"/>
          <w:marBottom w:val="0"/>
          <w:divBdr>
            <w:top w:val="none" w:sz="0" w:space="0" w:color="auto"/>
            <w:left w:val="none" w:sz="0" w:space="0" w:color="auto"/>
            <w:bottom w:val="none" w:sz="0" w:space="0" w:color="auto"/>
            <w:right w:val="none" w:sz="0" w:space="0" w:color="auto"/>
          </w:divBdr>
        </w:div>
        <w:div w:id="1317878562">
          <w:marLeft w:val="0"/>
          <w:marRight w:val="0"/>
          <w:marTop w:val="0"/>
          <w:marBottom w:val="0"/>
          <w:divBdr>
            <w:top w:val="none" w:sz="0" w:space="0" w:color="auto"/>
            <w:left w:val="none" w:sz="0" w:space="0" w:color="auto"/>
            <w:bottom w:val="none" w:sz="0" w:space="0" w:color="auto"/>
            <w:right w:val="none" w:sz="0" w:space="0" w:color="auto"/>
          </w:divBdr>
        </w:div>
        <w:div w:id="272171036">
          <w:marLeft w:val="0"/>
          <w:marRight w:val="0"/>
          <w:marTop w:val="0"/>
          <w:marBottom w:val="0"/>
          <w:divBdr>
            <w:top w:val="none" w:sz="0" w:space="0" w:color="auto"/>
            <w:left w:val="none" w:sz="0" w:space="0" w:color="auto"/>
            <w:bottom w:val="none" w:sz="0" w:space="0" w:color="auto"/>
            <w:right w:val="none" w:sz="0" w:space="0" w:color="auto"/>
          </w:divBdr>
        </w:div>
        <w:div w:id="847905669">
          <w:marLeft w:val="0"/>
          <w:marRight w:val="0"/>
          <w:marTop w:val="0"/>
          <w:marBottom w:val="0"/>
          <w:divBdr>
            <w:top w:val="none" w:sz="0" w:space="0" w:color="auto"/>
            <w:left w:val="none" w:sz="0" w:space="0" w:color="auto"/>
            <w:bottom w:val="none" w:sz="0" w:space="0" w:color="auto"/>
            <w:right w:val="none" w:sz="0" w:space="0" w:color="auto"/>
          </w:divBdr>
        </w:div>
        <w:div w:id="77748222">
          <w:marLeft w:val="0"/>
          <w:marRight w:val="0"/>
          <w:marTop w:val="0"/>
          <w:marBottom w:val="0"/>
          <w:divBdr>
            <w:top w:val="none" w:sz="0" w:space="0" w:color="auto"/>
            <w:left w:val="none" w:sz="0" w:space="0" w:color="auto"/>
            <w:bottom w:val="none" w:sz="0" w:space="0" w:color="auto"/>
            <w:right w:val="none" w:sz="0" w:space="0" w:color="auto"/>
          </w:divBdr>
        </w:div>
        <w:div w:id="1154417946">
          <w:marLeft w:val="0"/>
          <w:marRight w:val="0"/>
          <w:marTop w:val="0"/>
          <w:marBottom w:val="0"/>
          <w:divBdr>
            <w:top w:val="none" w:sz="0" w:space="0" w:color="auto"/>
            <w:left w:val="none" w:sz="0" w:space="0" w:color="auto"/>
            <w:bottom w:val="none" w:sz="0" w:space="0" w:color="auto"/>
            <w:right w:val="none" w:sz="0" w:space="0" w:color="auto"/>
          </w:divBdr>
        </w:div>
      </w:divsChild>
    </w:div>
    <w:div w:id="1363827526">
      <w:bodyDiv w:val="1"/>
      <w:marLeft w:val="0"/>
      <w:marRight w:val="0"/>
      <w:marTop w:val="0"/>
      <w:marBottom w:val="0"/>
      <w:divBdr>
        <w:top w:val="none" w:sz="0" w:space="0" w:color="auto"/>
        <w:left w:val="none" w:sz="0" w:space="0" w:color="auto"/>
        <w:bottom w:val="none" w:sz="0" w:space="0" w:color="auto"/>
        <w:right w:val="none" w:sz="0" w:space="0" w:color="auto"/>
      </w:divBdr>
    </w:div>
    <w:div w:id="1460219008">
      <w:bodyDiv w:val="1"/>
      <w:marLeft w:val="0"/>
      <w:marRight w:val="0"/>
      <w:marTop w:val="0"/>
      <w:marBottom w:val="0"/>
      <w:divBdr>
        <w:top w:val="none" w:sz="0" w:space="0" w:color="auto"/>
        <w:left w:val="none" w:sz="0" w:space="0" w:color="auto"/>
        <w:bottom w:val="none" w:sz="0" w:space="0" w:color="auto"/>
        <w:right w:val="none" w:sz="0" w:space="0" w:color="auto"/>
      </w:divBdr>
    </w:div>
    <w:div w:id="1889341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ke6xorbDvjvzQuNXB1u22I7XA==">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imacop</dc:creator>
  <cp:lastModifiedBy>Capacitacion Internacional</cp:lastModifiedBy>
  <cp:revision>2</cp:revision>
  <cp:lastPrinted>2025-12-19T01:00:00Z</cp:lastPrinted>
  <dcterms:created xsi:type="dcterms:W3CDTF">2025-12-23T19:20:00Z</dcterms:created>
  <dcterms:modified xsi:type="dcterms:W3CDTF">2025-12-23T19:20:00Z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2058-12.2.0.13416</vt:lpwstr>
  </property>
  <property fmtid="{D5CDD505-2E9C-101B-9397-08002B2CF9AE}" pid="3" name="ICV">
    <vt:lpwstr>27E46D03794145D4ACD6E697EB68761D_12</vt:lpwstr>
  </property>
</Properties>
</file>